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35" w:rsidRPr="00F10F3A" w:rsidRDefault="00F55035" w:rsidP="00F55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035" w:rsidRPr="00F10F3A" w:rsidRDefault="00F55035" w:rsidP="00F55035">
      <w:pPr>
        <w:rPr>
          <w:rFonts w:ascii="Times New Roman" w:hAnsi="Times New Roman" w:cs="Times New Roman"/>
          <w:sz w:val="24"/>
          <w:szCs w:val="24"/>
        </w:rPr>
      </w:pPr>
    </w:p>
    <w:p w:rsidR="00F55035" w:rsidRPr="00F10F3A" w:rsidRDefault="00F55035" w:rsidP="00F5503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55035" w:rsidRPr="00F10F3A" w:rsidRDefault="00F55035" w:rsidP="00F5503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55035" w:rsidRPr="00F10F3A" w:rsidRDefault="00F55035" w:rsidP="00F5503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55035" w:rsidRPr="00F10F3A" w:rsidRDefault="00F55035" w:rsidP="00F55035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F55035" w:rsidRPr="00F10F3A" w:rsidRDefault="00F55035" w:rsidP="00F55035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F55035" w:rsidRPr="00F10F3A" w:rsidRDefault="00F55035" w:rsidP="00F55035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F55035" w:rsidRPr="00F10F3A" w:rsidRDefault="00F55035" w:rsidP="00F55035">
      <w:pPr>
        <w:spacing w:after="0"/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F10F3A">
        <w:rPr>
          <w:rFonts w:ascii="Arial" w:hAnsi="Arial" w:cs="Arial"/>
          <w:sz w:val="48"/>
          <w:szCs w:val="48"/>
        </w:rPr>
        <w:t>Приказ Минтруда России от 12.11.2020 № 776н</w:t>
      </w:r>
      <w:r w:rsidRPr="00F10F3A">
        <w:rPr>
          <w:rFonts w:ascii="Arial" w:hAnsi="Arial" w:cs="Arial"/>
          <w:sz w:val="48"/>
          <w:szCs w:val="48"/>
        </w:rPr>
        <w:br/>
      </w:r>
      <w:bookmarkEnd w:id="0"/>
      <w:r w:rsidRPr="00F10F3A">
        <w:rPr>
          <w:rFonts w:ascii="Arial" w:hAnsi="Arial" w:cs="Arial"/>
          <w:sz w:val="48"/>
          <w:szCs w:val="48"/>
        </w:rPr>
        <w:t>«Об утверждении Правил по охране труда при нанесении металлопокрытий»</w:t>
      </w:r>
      <w:r w:rsidRPr="00F10F3A">
        <w:rPr>
          <w:rFonts w:ascii="Arial" w:hAnsi="Arial" w:cs="Arial"/>
          <w:sz w:val="48"/>
          <w:szCs w:val="48"/>
        </w:rPr>
        <w:br/>
      </w:r>
    </w:p>
    <w:p w:rsidR="00F55035" w:rsidRPr="00F10F3A" w:rsidRDefault="00F55035" w:rsidP="00F5503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10F3A">
        <w:rPr>
          <w:rFonts w:ascii="Arial" w:hAnsi="Arial" w:cs="Arial"/>
          <w:sz w:val="36"/>
          <w:szCs w:val="36"/>
        </w:rPr>
        <w:t>Зарегистрировано в Минюсте России 18.12.2020 № 61550</w:t>
      </w:r>
    </w:p>
    <w:p w:rsidR="00F55035" w:rsidRPr="00F10F3A" w:rsidRDefault="00F55035" w:rsidP="00F5503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55035" w:rsidRPr="00F10F3A" w:rsidRDefault="00F55035" w:rsidP="00F55035">
      <w:pPr>
        <w:spacing w:after="0"/>
        <w:jc w:val="center"/>
        <w:rPr>
          <w:rFonts w:ascii="Arial" w:hAnsi="Arial" w:cs="Arial"/>
          <w:sz w:val="24"/>
          <w:szCs w:val="24"/>
        </w:rPr>
        <w:sectPr w:rsidR="00F55035" w:rsidRPr="00F10F3A">
          <w:headerReference w:type="default" r:id="rId7"/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F55035" w:rsidRPr="00F10F3A" w:rsidRDefault="00F55035" w:rsidP="00F55035">
      <w:pPr>
        <w:pStyle w:val="ConsPlusNormal"/>
        <w:outlineLvl w:val="0"/>
      </w:pPr>
      <w:r w:rsidRPr="00F10F3A">
        <w:lastRenderedPageBreak/>
        <w:t>Зарегистрировано в Минюсте России 18 декабря 2020 г. № 61550</w:t>
      </w:r>
    </w:p>
    <w:p w:rsidR="00F55035" w:rsidRPr="00F10F3A" w:rsidRDefault="00F55035" w:rsidP="00F550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</w:pPr>
      <w:r w:rsidRPr="00F10F3A">
        <w:t>МИНИСТЕРСТВО ТРУДА И СОЦИАЛЬНОЙ ЗАЩИТЫ РОССИЙСКОЙ ФЕДЕРАЦИИ</w:t>
      </w:r>
    </w:p>
    <w:p w:rsidR="00F55035" w:rsidRPr="00F10F3A" w:rsidRDefault="00F55035" w:rsidP="00F55035">
      <w:pPr>
        <w:pStyle w:val="ConsPlusTitle"/>
        <w:jc w:val="center"/>
      </w:pPr>
    </w:p>
    <w:p w:rsidR="00F55035" w:rsidRPr="00F10F3A" w:rsidRDefault="00F55035" w:rsidP="00F55035">
      <w:pPr>
        <w:pStyle w:val="ConsPlusTitle"/>
        <w:jc w:val="center"/>
      </w:pPr>
      <w:r w:rsidRPr="00F10F3A">
        <w:t>ПРИКАЗ</w:t>
      </w:r>
    </w:p>
    <w:p w:rsidR="00F55035" w:rsidRPr="00F10F3A" w:rsidRDefault="00F55035" w:rsidP="00F55035">
      <w:pPr>
        <w:pStyle w:val="ConsPlusTitle"/>
        <w:jc w:val="center"/>
      </w:pPr>
      <w:r w:rsidRPr="00F10F3A">
        <w:t>от 12 ноября 2020 г. № 776н</w:t>
      </w:r>
    </w:p>
    <w:p w:rsidR="00F55035" w:rsidRPr="00F10F3A" w:rsidRDefault="00F55035" w:rsidP="00F55035">
      <w:pPr>
        <w:pStyle w:val="ConsPlusTitle"/>
        <w:jc w:val="center"/>
      </w:pPr>
    </w:p>
    <w:p w:rsidR="00F55035" w:rsidRPr="00F10F3A" w:rsidRDefault="00F55035" w:rsidP="00F55035">
      <w:pPr>
        <w:pStyle w:val="ConsPlusTitle"/>
        <w:jc w:val="center"/>
      </w:pPr>
      <w:r w:rsidRPr="00F10F3A">
        <w:t>ОБ УТВЕРЖДЕНИИ ПРАВИЛ</w:t>
      </w:r>
    </w:p>
    <w:p w:rsidR="00F55035" w:rsidRPr="00F10F3A" w:rsidRDefault="00F55035" w:rsidP="00F55035">
      <w:pPr>
        <w:pStyle w:val="ConsPlusTitle"/>
        <w:jc w:val="center"/>
      </w:pPr>
      <w:r w:rsidRPr="00F10F3A">
        <w:t>ПО ОХРАНЕ ТРУДА ПРИ НАНЕСЕНИИ МЕТАЛЛОПОКРЫТИЙ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proofErr w:type="gramStart"/>
      <w:r w:rsidRPr="00F10F3A">
        <w:t>В соответствии со статьей 209 Трудового кодекса Российской Федерации (Собрание законодательства Российской Федерации, 2002, № 1, ст. 3; 2013, №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приказываю:</w:t>
      </w:r>
      <w:proofErr w:type="gramEnd"/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1. Утвердить Правила по охране труда при нанесении металлопокрытий согласно приложению.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2. Признать утратившим силу приказ Министерства труда и социальной защиты Российской Федерации от 14 ноября 2016 г. № 634н "Об утверждении Правил по охране труда при нанесении металлопокрытий" (зарегистрирован Министерством юстиции Российской Федерации 18 января 2017 г., регистрационный № 45281).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3. Настоящий приказ вступает в силу с 1 января 2021 года и действует до 31 декабря 2025 года.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jc w:val="right"/>
      </w:pPr>
      <w:proofErr w:type="spellStart"/>
      <w:r w:rsidRPr="00F10F3A">
        <w:t>Врио</w:t>
      </w:r>
      <w:proofErr w:type="spellEnd"/>
      <w:r w:rsidRPr="00F10F3A">
        <w:t xml:space="preserve"> Министра</w:t>
      </w:r>
    </w:p>
    <w:p w:rsidR="00F55035" w:rsidRPr="00F10F3A" w:rsidRDefault="00F55035" w:rsidP="00F55035">
      <w:pPr>
        <w:pStyle w:val="ConsPlusNormal"/>
        <w:jc w:val="right"/>
      </w:pPr>
      <w:r w:rsidRPr="00F10F3A">
        <w:t>А.Н.ПУДОВ</w:t>
      </w:r>
    </w:p>
    <w:p w:rsidR="00F55035" w:rsidRPr="00F10F3A" w:rsidRDefault="00F55035" w:rsidP="00F55035">
      <w:pPr>
        <w:pStyle w:val="ConsPlusNormal"/>
        <w:jc w:val="both"/>
      </w:pPr>
    </w:p>
    <w:p w:rsidR="00F55035" w:rsidRDefault="00F55035" w:rsidP="00F55035">
      <w:pPr>
        <w:pStyle w:val="ConsPlusNormal"/>
        <w:jc w:val="both"/>
        <w:sectPr w:rsidR="00F55035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F55035" w:rsidRPr="00F10F3A" w:rsidRDefault="00F55035" w:rsidP="00F55035">
      <w:pPr>
        <w:pStyle w:val="ConsPlusNormal"/>
        <w:jc w:val="right"/>
        <w:outlineLvl w:val="0"/>
      </w:pPr>
      <w:r w:rsidRPr="00F10F3A">
        <w:t>Приложение</w:t>
      </w:r>
    </w:p>
    <w:p w:rsidR="00F55035" w:rsidRPr="00F10F3A" w:rsidRDefault="00F55035" w:rsidP="00F55035">
      <w:pPr>
        <w:pStyle w:val="ConsPlusNormal"/>
        <w:jc w:val="right"/>
      </w:pPr>
      <w:r w:rsidRPr="00F10F3A">
        <w:t>к приказу Министерства труда</w:t>
      </w:r>
    </w:p>
    <w:p w:rsidR="00F55035" w:rsidRPr="00F10F3A" w:rsidRDefault="00F55035" w:rsidP="00F55035">
      <w:pPr>
        <w:pStyle w:val="ConsPlusNormal"/>
        <w:jc w:val="right"/>
      </w:pPr>
      <w:r w:rsidRPr="00F10F3A">
        <w:t>и социальной защиты</w:t>
      </w:r>
    </w:p>
    <w:p w:rsidR="00F55035" w:rsidRPr="00F10F3A" w:rsidRDefault="00F55035" w:rsidP="00F55035">
      <w:pPr>
        <w:pStyle w:val="ConsPlusNormal"/>
        <w:jc w:val="right"/>
      </w:pPr>
      <w:r w:rsidRPr="00F10F3A">
        <w:t>Российской Федерации</w:t>
      </w:r>
    </w:p>
    <w:p w:rsidR="00F55035" w:rsidRPr="00F10F3A" w:rsidRDefault="00F55035" w:rsidP="00F55035">
      <w:pPr>
        <w:pStyle w:val="ConsPlusNormal"/>
        <w:jc w:val="right"/>
      </w:pPr>
      <w:r w:rsidRPr="00F10F3A">
        <w:t>от 12 ноября 2020 г. № 776н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</w:pPr>
      <w:bookmarkStart w:id="1" w:name="Par30"/>
      <w:bookmarkEnd w:id="1"/>
      <w:r w:rsidRPr="00F10F3A">
        <w:t>ПРАВИЛА</w:t>
      </w:r>
    </w:p>
    <w:p w:rsidR="00F55035" w:rsidRPr="00F10F3A" w:rsidRDefault="00F55035" w:rsidP="00F55035">
      <w:pPr>
        <w:pStyle w:val="ConsPlusTitle"/>
        <w:jc w:val="center"/>
      </w:pPr>
      <w:r w:rsidRPr="00F10F3A">
        <w:t>ПО ОХРАНЕ ТРУДА ПРИ НАНЕСЕНИИ МЕТАЛЛОПОКРЫТИЙ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I. Общие положения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 xml:space="preserve">1. Правила по охране труда при нанесении металлопокрытий (далее - Правила) устанавливают государственные нормативные требования охраны труда при осуществлении производственных процессов, связанных с нанесением металлопокрытий, выполняемых электрохимическим, химическим, </w:t>
      </w:r>
      <w:proofErr w:type="spellStart"/>
      <w:r w:rsidRPr="00F10F3A">
        <w:t>термофизическим</w:t>
      </w:r>
      <w:proofErr w:type="spellEnd"/>
      <w:r w:rsidRPr="00F10F3A">
        <w:t xml:space="preserve"> и иными способами (далее - процессы нанесения металлопокрытий).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2. 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при организации и осуществлении ими процессов нанесения металлопокрытий.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3. </w:t>
      </w:r>
      <w:proofErr w:type="gramStart"/>
      <w:r w:rsidRPr="00F10F3A">
        <w:t>На основе Правил и требований технической (эксплуатационной) документации организации - изготовителя технологического оборудования, применяемого при нанесении металлопокрытий (далее - организация-изготовитель),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работы, связанные с нанесением металлопокрытий (далее - работники), представительного органа (при наличии).</w:t>
      </w:r>
      <w:proofErr w:type="gramEnd"/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4. В случае применения материалов, технологической оснастки и технологического оборудования, выполнения работ, требования к безопасному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(эксплуатационной) документации организации-изготовителя.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5. Работодатель обязан обеспечить: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безопасность осуществляемых производственных процессов и работ, связанных с нанесением металлопокрытий, содержание технологического оборудования в исправном состоянии и его эксплуатацию в соответствии с требованиями Правил и технической (эксплуатационной) документации организации-изготовителя;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2) </w:t>
      </w:r>
      <w:proofErr w:type="gramStart"/>
      <w:r w:rsidRPr="00F10F3A">
        <w:t>обучение работников по охране</w:t>
      </w:r>
      <w:proofErr w:type="gramEnd"/>
      <w:r w:rsidRPr="00F10F3A">
        <w:t xml:space="preserve"> труда и проверку знаний требований охраны труда;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3) </w:t>
      </w:r>
      <w:proofErr w:type="gramStart"/>
      <w:r w:rsidRPr="00F10F3A">
        <w:t>контроль за</w:t>
      </w:r>
      <w:proofErr w:type="gramEnd"/>
      <w:r w:rsidRPr="00F10F3A">
        <w:t xml:space="preserve"> соблюдением работниками требований инструкций по охране труда.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6. При осуществлении производственных процессов, связанных с нанесением металлопокрытий, на работников возможно воздействие вредных и (или) опасных производственных факторов, в том числе: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повышенной загазованности воздуха рабочей зоны парами вредных химических веществ (пары и аэрозоли кислот, щелочей, легковоспламеняющихся жидкостей, пленкообразующих материалов, аэрозоли солей никеля, хрома, меди);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2) химических факторов общетоксического, раздражающего, канцерогенного воздействия на организм работника (вещества, способные вызывать аллергические заболевания, канцерогены, аэрозоли, преимущественно </w:t>
      </w:r>
      <w:proofErr w:type="spellStart"/>
      <w:r w:rsidRPr="00F10F3A">
        <w:t>фиброгенного</w:t>
      </w:r>
      <w:proofErr w:type="spellEnd"/>
      <w:r w:rsidRPr="00F10F3A">
        <w:t xml:space="preserve"> действия, вещества с остронаправленным механизмом действия);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брызг кислот, щелочей, токсичных электролитов и растворов;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4) повышенного уровня электромагнитного излучения, создаваемого высокочастотными генераторами работающих вакуумных установок (при проведении производственных процессов нанесения покрытий способом ионно-плазменного высокочастотного распыления);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5) повышенных уровней светового и рентгеновского излучений (при проведении производственных процессов нанесения покрытий способом электронно-лучевого испарения);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6) повышенного содержания пыли в воздухе рабочей зоны;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7) повышенной влажности воздуха;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8) повышенного уровня шума и вибрации;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9) опасного уровня напряжения в электрической цепи, замыкание которой может произойти через тело человека;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10) повышенного уровня статического электричества;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11) повышенной температуры поверхности изделия и оборудования;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12) повышенного уровня ультразвука;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13) недостаточной освещенности рабочей зоны;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14) отлетающих частиц абразивных материалов;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15) подвижных частей технологического оборудования;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16) физических нагрузок с повышенными затратами энергии;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17) повышенного напряжения органов зрения;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18) нервно-психических перегрузок.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7. При организации выполнения работ, связанных с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защиты запрещается.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8. Работодатель в зависимости от специфики своей деятельности и исходя из оценки уровня профессионального риска вправе: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</w:t>
      </w:r>
      <w:proofErr w:type="gramStart"/>
      <w:r w:rsidRPr="00F10F3A">
        <w:t>о-</w:t>
      </w:r>
      <w:proofErr w:type="gramEnd"/>
      <w:r w:rsidRPr="00F10F3A">
        <w:t xml:space="preserve"> или иную фиксацию процессов производства работ.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9.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II. Требования охраны труда при организации</w:t>
      </w:r>
    </w:p>
    <w:p w:rsidR="00F55035" w:rsidRPr="00F10F3A" w:rsidRDefault="00F55035" w:rsidP="00F55035">
      <w:pPr>
        <w:pStyle w:val="ConsPlusTitle"/>
        <w:jc w:val="center"/>
      </w:pPr>
      <w:r w:rsidRPr="00F10F3A">
        <w:t>выполнения работ (производственных процессов), связанных</w:t>
      </w:r>
    </w:p>
    <w:p w:rsidR="00F55035" w:rsidRPr="00F10F3A" w:rsidRDefault="00F55035" w:rsidP="00F55035">
      <w:pPr>
        <w:pStyle w:val="ConsPlusTitle"/>
        <w:jc w:val="center"/>
      </w:pPr>
      <w:r w:rsidRPr="00F10F3A">
        <w:t>с нанесением металлопокрытий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 xml:space="preserve">10. К выполнению работ допускаются работники, прошедшие </w:t>
      </w:r>
      <w:proofErr w:type="gramStart"/>
      <w:r w:rsidRPr="00F10F3A">
        <w:t>обучение по охране</w:t>
      </w:r>
      <w:proofErr w:type="gramEnd"/>
      <w:r w:rsidRPr="00F10F3A">
        <w:t xml:space="preserve"> труда и проверку знаний требований охраны труда.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11. К профессиям работников, к которым предъявляются дополнительные (повышенные) требования охраны труда относятся: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1) </w:t>
      </w:r>
      <w:proofErr w:type="spellStart"/>
      <w:r w:rsidRPr="00F10F3A">
        <w:t>алюминировщик</w:t>
      </w:r>
      <w:proofErr w:type="spellEnd"/>
      <w:r w:rsidRPr="00F10F3A">
        <w:t>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аппаратчик на плазменных установках;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воронильщик;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4) гальваник;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5) корректировщик ванн;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6) лудильщик горячим способом; лудильщик (оцинковщик) электролитическим методом;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7) </w:t>
      </w:r>
      <w:proofErr w:type="spellStart"/>
      <w:r w:rsidRPr="00F10F3A">
        <w:t>металлизатор</w:t>
      </w:r>
      <w:proofErr w:type="spellEnd"/>
      <w:r w:rsidRPr="00F10F3A">
        <w:t>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8) мойщик-сушильщик металла;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9) наладчик-монтажник, занятый на работах в высоковольтных установках и установках сверхвысоких частот;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10) оператор вакуумно-напылительных процессов;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11) оператор диффузионных процессов;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12) </w:t>
      </w:r>
      <w:proofErr w:type="spellStart"/>
      <w:r w:rsidRPr="00F10F3A">
        <w:t>освинцевальщик</w:t>
      </w:r>
      <w:proofErr w:type="spellEnd"/>
      <w:r w:rsidRPr="00F10F3A">
        <w:t>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13) оцинковщик горячим способом;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14) оцинковщик-хромировщик электролитическим методом;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15) </w:t>
      </w:r>
      <w:proofErr w:type="spellStart"/>
      <w:r w:rsidRPr="00F10F3A">
        <w:t>приготовитель</w:t>
      </w:r>
      <w:proofErr w:type="spellEnd"/>
      <w:r w:rsidRPr="00F10F3A">
        <w:t xml:space="preserve"> электролита и флюса;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16) травильщик;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17) </w:t>
      </w:r>
      <w:proofErr w:type="spellStart"/>
      <w:r w:rsidRPr="00F10F3A">
        <w:t>фосфатировщик</w:t>
      </w:r>
      <w:proofErr w:type="spellEnd"/>
      <w:r w:rsidRPr="00F10F3A">
        <w:t>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18) </w:t>
      </w:r>
      <w:proofErr w:type="spellStart"/>
      <w:r w:rsidRPr="00F10F3A">
        <w:t>электрополировщик</w:t>
      </w:r>
      <w:proofErr w:type="spellEnd"/>
      <w:r w:rsidRPr="00F10F3A">
        <w:t>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19) </w:t>
      </w:r>
      <w:proofErr w:type="spellStart"/>
      <w:r w:rsidRPr="00F10F3A">
        <w:t>электроэрозионист</w:t>
      </w:r>
      <w:proofErr w:type="spellEnd"/>
      <w:r w:rsidRPr="00F10F3A">
        <w:t>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20) кладовщик склада легковоспламеняющихся жидкостей, кислот и щелочей;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21) аппаратчик очистки сточных вод.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12. К работам, к выполнению которых предъявляются дополнительные (повышенные) требования охраны труда относятся: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работы по приготовлению растворов и электролитов;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работы, выполняемые работниками, занятыми на операциях доводки с применением свинца;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работы с радиоактивными веществами и источниками ионизирующих излучений;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4) все виды работ, связанные с применением открытой ртути;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5) работы по обдирке и шлифовке металлических изделий абразивными кругами сухим способом;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6) работы, связанные с проведением слива кислот и жидких щелочей из цистерн;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7) работы по транспортировке и разведению цианистых солей.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13. Конкретные перечни профессий работников и видов работ, к выполнению которых предъявляются дополнительные (</w:t>
      </w:r>
      <w:proofErr w:type="gramStart"/>
      <w:r w:rsidRPr="00F10F3A">
        <w:t xml:space="preserve">повышенные) </w:t>
      </w:r>
      <w:proofErr w:type="gramEnd"/>
      <w:r w:rsidRPr="00F10F3A">
        <w:t>требования охраны труда, утверждаются локальным нормативным актом работодателя и могут быть дополнены или изменены в зависимости от условий осуществляемых производственных процессов.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14. Работы с повышенной опасностью, проводимые в местах постоянного действия вредных и (или) опасных производственных факторов,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 (рекомендуемый образец предусмотрен приложением к Правилам).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Наряд-допуск выдается на срок, необходимый для выполнения заданного объема работ. В случае возникновения в процессе выполнения работ опасных и (или) вредных производственных факторов, не предусмотренных нарядом-допуском, работы должны быть прекращены, наряд-допуск аннулирован. Работы возобновляются после выдачи нового наряда-допуска.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Порядок производства работ с повышенной опасностью,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15. К работам с повышенной опасностью, на производство которых выдается наряд-допуск, относятся: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работы по очистке и ремонту воздуховодов, фильтров и вентиляторов вытяжных систем вентиляции химических лабораторий, складов и других помещений, в которых хранятся сильнодействующие химические и другие опасные вещества;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работы, связанные с транспортировкой и уничтожением сильнодействующих ядовитых веществ;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приготовление растворов и электролитов;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4) корректировка и чистка ванн металлопокрытий, фильтрование вредных и ядовитых растворов, а также обезвреживание тары и отходов от них;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5) работы в местах, опасных в отношении загазованности, взрывоопасности, поражения электрическим током и с ограниченным доступом посещения;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6) работы по ремонту трубопроводов пара и горячей воды;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7) проведение ремонтных работ при эксплуатации теплоиспользующих установок, тепловых сетей и оборудования;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8) огневые работы, связанные с аварийно-восстановительным ремонтом оборудования, резкой и отогреванием оборудования и коммуникаций и работы во взрывоопасных и пожароопасных помещениях;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9) электросварочные и газосварочные работы снаружи и внутри емкостей из-под горючих веществ, внутри замкнутых объемов и пространств;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10) монтаж и демонтаж технологического оборудования;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11) производство монтажных и ремонтных работ в непосредственной близости от открытых движущихся частей работающего технологического оборудования, а также вблизи электрических проводов, находящихся под напряжением.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16. Перечень работ, выполняемых по нарядам-допускам, утверждается работодателем и может быть им дополнен.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17. Оформленные и выданные наряды-допуски учитываются в журнале, в котором рекомендуется отражать следующие сведения: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название подразделения;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номер наряда-допуска;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дату выдачи наряда-допуска;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4) краткое описание работ по наряду-допуску;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5) срок, на который выдан наряд-допуск;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6) фамилии и инициалы должностных лиц, выдавших и получивших наряд-допуск, заверенные их подписями с указанием даты подписания;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7) фамилию и инициалы должностного лица, получившего закрытый по выполнении работ наряд-допуск, заверенные его подписью с указанием даты получения.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18. Одноименные работы с повышенной опасностью, </w:t>
      </w:r>
      <w:proofErr w:type="spellStart"/>
      <w:r w:rsidRPr="00F10F3A">
        <w:t>проводящиеся</w:t>
      </w:r>
      <w:proofErr w:type="spellEnd"/>
      <w:r w:rsidRPr="00F10F3A">
        <w:t xml:space="preserve"> на постоянной основе и выполняемые в аналогичных условиях постоянным составом работников, допускается производить без оформления наряда-допуска по утвержденным для каждого вида работ с повышенной опасностью инструкциям по охране труда.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19. </w:t>
      </w:r>
      <w:proofErr w:type="gramStart"/>
      <w:r w:rsidRPr="00F10F3A">
        <w:t>Если проводимые в соответствии с Правилами работы с повышенной опасностью, выполняемые в местах постоянного действия вредных и (или) опасных производственных факторов, проводятся одновременно с другими видами работ с повышенной опасностью, также подлежащих оформлению нарядом-допуском, то может оформляться один наряд-допуск с включением в него условий и порядка безопасного проведения всех выполняемых по наряду-допуску работ и лиц, ответственных за их безопасное производство.</w:t>
      </w:r>
      <w:proofErr w:type="gramEnd"/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III. Требования охраны труда, предъявляемые</w:t>
      </w:r>
    </w:p>
    <w:p w:rsidR="00F55035" w:rsidRPr="00F10F3A" w:rsidRDefault="00F55035" w:rsidP="00F55035">
      <w:pPr>
        <w:pStyle w:val="ConsPlusTitle"/>
        <w:jc w:val="center"/>
      </w:pPr>
      <w:r w:rsidRPr="00F10F3A">
        <w:t>к производственным помещениям (участкам), размещению</w:t>
      </w:r>
    </w:p>
    <w:p w:rsidR="00F55035" w:rsidRPr="00F10F3A" w:rsidRDefault="00F55035" w:rsidP="00F55035">
      <w:pPr>
        <w:pStyle w:val="ConsPlusTitle"/>
        <w:jc w:val="center"/>
      </w:pPr>
      <w:r w:rsidRPr="00F10F3A">
        <w:t>технологического оборудования и организации рабочих мест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20. В производственных помещениях должны быть вывешены схемы трубопроводов с указанием запорной, регулирующей, предохранительной арматуры и контрольно-измерительных приборов. Направление перемещения жидкостей должно быть указано стрелками.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21. Участки нанесения металлопокрытий должны размещаться изолированно от других производственных участков.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Допускается размещать участки нанесения металлопокрытий совместно с другими производственными участками при условии отсутствия на них вредных и (или) опасных производственных факторов или при условии устройства эффективных местных отсосов от ванн.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22. Производственные участки для полирования, шлифования и очистки деталей, а также участки с ультразвуковыми установками, генерирующими шум, превышающий предельно допустимый уровень (далее - ПДУ), должны размещаться в изолированных помещениях.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23. Допускается размещать отдельные гидропескоструйные и дробеструйные установки в составе поточных механизированных или автоматизированных линий при условии принятия надлежащих мер по ограничению уровня шума на рабочих местах до ПДУ.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24. Производственные участки для очистки деталей в органических растворителях следует размещать не выше первого этажа производственного помещения с выходом наружу.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25. Хранение химикатов, легковоспламеняющихся и агрессивных жидкостей в помещениях, не оборудованных приточно-вытяжной вентиляцией и искусственным освещением, запрещается.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26. Для нейтрализации пыли цианистых солей полы в помещениях необходимо промывать горячим 5-процентным раствором железного купороса или горячим содовым раствором.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Проведение сухой уборки в помещениях для хранения и расфасовки цианистых солей запрещается.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Работы по растворению цианистых солей должны проводиться в изолированных помещениях.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27. На участках гидроочистки покрытие полов должно быть водонепроницаемым.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На участках травления и нанесения покрытий, на которых возможно применение щелочей, кислот, солей и других вредных веществ, покрытие пола должно быть устойчивым к воздействию химически активных веществ и не допускать их впитывания. Полы на этих участках должны иметь уклон в сторону сливных трапов для отвода сточных вод.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28. Открытые канавы, траншеи и другие углубления в полах, а также площадки, выступающие над уровнем пола более чем на 0,3 м, должны быть ограждены перилами высотой не менее 1 м или закрыты.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29. </w:t>
      </w:r>
      <w:proofErr w:type="gramStart"/>
      <w:r w:rsidRPr="00F10F3A">
        <w:t>Границы проходов и проездов внутри производственных помещений должны быть обозначены разметкой на полу линиями шириной не менее 50 мм, выполненными несмываемой краской белого или желтого цвета, или с помощью металлических утопленных шашек либо иным способом, обеспечивающим сохранность ограничительных линий в течение производственного процесса.</w:t>
      </w:r>
      <w:proofErr w:type="gramEnd"/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Ограничительные линии не должны наноситься </w:t>
      </w:r>
      <w:proofErr w:type="gramStart"/>
      <w:r w:rsidRPr="00F10F3A">
        <w:t>ближе</w:t>
      </w:r>
      <w:proofErr w:type="gramEnd"/>
      <w:r w:rsidRPr="00F10F3A">
        <w:t xml:space="preserve"> чем на 0,5 м к технологическому оборудованию и стенам производственных помещений.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Ширина проездов внутри производственных помещений должна соответствовать габаритам транспортных средств или транспортируемых грузов.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Расстояние от границ проезжей части до элементов конструкций производственных помещений и оборудования должно быть не менее 0,5 м, а при передвижении работников - не менее 0,8 м.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30. Элементы конструкций производственных помещений, представляющие опасность для работников, должны быть окрашены в сигнальные цвета.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31. Трубопроводы и технологическое оборудование, имеющие температуру стенок выше 45 °C (расположенные в пределах обслуживаемой зоны) либо выше 60 °C (при нахождении за пределами рабочей или обслуживаемой зоны), подлежат тепловой изоляции.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По условиям производственного процесса теплоизоляция трубопроводов может заменяться ограждающими конструкциями.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32. Охрана труда работников при организации рабочих мест должна обеспечиваться: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защитой работников от воздействия вредных и (или) опасных производственных факторов;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рациональным размещением технологического оборудования в производственных помещениях и вне их: обеспечением безопасного расстояния между оборудованием, оборудованием и стенами, колоннами, безопасной шириной проходов и проездов;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удобным и безопасным обращением с материалами, заготовками, полуфабрикатами;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4) регулярным техническим обслуживанием и ремонтом технологического оборудования, инструмента и приспособлений;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5) защитой работников от неблагоприятных метеорологических факторов.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33. Рабочие места следует располагать: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на удалении от технологического оборудования, генерирующего вредные и (или) опасные производственные факторы;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вне линии движения грузов, перемещаемых с помощью грузоподъемных средств.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Рабочие места, расположенные на открытом воздухе вне производственных помещений, должны быть оборудованы навесами или укрытиями для защиты работников от атмосферных осадков.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34. Планировка рабочего места должна обеспечивать безопасные проход и доступ работников к пультам и органам управления технологическим оборудованием при выполнении производственных операций, а также возможность быстрой эвакуации работников при возникновении аварийной ситуации.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35. Размещение технологического оборудования, исходных материалов, полуфабрикатов, заготовок, готовой продукции и отходов производства в производственных помещениях и на рабочих местах должно обеспечивать осуществление производственного процесса в оптимальных режимах и не должно представлять опасности для работников.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36. Рабочие места и технологическое оборудование должны быть оснащены средствами коллективной защиты от воздействия вредных и (или) опасных производственных факторов.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37. Выбор средств коллективной защиты работников производится с учетом требований безопасности для конкретных видов работ.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Коллективная защита работников должна обеспечиваться средствами, исключающими воздействие вредных и (или) опасных производственных факторов или снижающими их воздействие до величин предельно допустимых концентраций (далее - ПДК) и ПДУ, а именно: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оборудованием узлов перегрузки исходных материалов, полуфабрикатов и готовой продукции укрытиями, подсоединенными к аспирационным системам с аппаратами для очистки воздуха;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2) оборудованием технологических линий электрическими блокировками, обеспечивающими в первую очередь пуск аспирационных систем и </w:t>
      </w:r>
      <w:proofErr w:type="spellStart"/>
      <w:r w:rsidRPr="00F10F3A">
        <w:t>газопылеулавливающих</w:t>
      </w:r>
      <w:proofErr w:type="spellEnd"/>
      <w:r w:rsidRPr="00F10F3A">
        <w:t xml:space="preserve"> установок, а затем технологического оборудования;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устройством кабин наблюдения и дистанционного управления;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4) применением </w:t>
      </w:r>
      <w:proofErr w:type="spellStart"/>
      <w:r w:rsidRPr="00F10F3A">
        <w:t>вибробезопасного</w:t>
      </w:r>
      <w:proofErr w:type="spellEnd"/>
      <w:r w:rsidRPr="00F10F3A">
        <w:t xml:space="preserve"> оборудования, виброизолирующих, </w:t>
      </w:r>
      <w:proofErr w:type="spellStart"/>
      <w:r w:rsidRPr="00F10F3A">
        <w:t>виброгасящих</w:t>
      </w:r>
      <w:proofErr w:type="spellEnd"/>
      <w:r w:rsidRPr="00F10F3A">
        <w:t xml:space="preserve"> и </w:t>
      </w:r>
      <w:proofErr w:type="spellStart"/>
      <w:r w:rsidRPr="00F10F3A">
        <w:t>вибропоглощающих</w:t>
      </w:r>
      <w:proofErr w:type="spellEnd"/>
      <w:r w:rsidRPr="00F10F3A">
        <w:t xml:space="preserve"> устройств, обеспечивающих снижение уровня вибрации;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5) ограждением движущихся частей технологического оборудования;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6) устройством защитного заземления и </w:t>
      </w:r>
      <w:proofErr w:type="spellStart"/>
      <w:r w:rsidRPr="00F10F3A">
        <w:t>зануления</w:t>
      </w:r>
      <w:proofErr w:type="spellEnd"/>
      <w:r w:rsidRPr="00F10F3A">
        <w:t>, выбором соответствующих схем электроснабжения и применением автоматического отключения при повреждении изоляции электроустановок;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7) установкой знаков безопасности и окраской опасных зон технологического оборудования в сигнальные цвета.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38. Контрольно-измерительные и автоматические регулирующие приборы, а также термометры или терморегуляторы ванн должны быть видны с рабочего места. Доступ к ним должен быть свободным.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Ширина основных проходов к рабочим местам должна соответствовать габаритам обрабатываемых деталей и составлять не менее 1,5 м около ванн с подогревом и не менее 1,0 м около холодных ванн.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39. Постоянные рабочие места в производственных помещениях, в которых осуществляются процессы жидкостной обработки сырья и полуфабрикатов, должны быть оборудованы настилами и решетками, предохраняющими ноги работников от намокания и охлаждения.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40. Участки выполнения работ, связанных с разбрызгиванием агрессивных жидкостей, должны быть ограждены с размещением соответствующих знаков безопасности.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41. Инструмент должен находиться на рабочих местах в специальных инструментальных шкафах, на стеллажах, рабочих столах, расположенных рядом с технологическим оборудованием, или внутри него, если это предусмотрено конструкцией оборудования.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42. Шкафы, стеллажи и рабочие столы по своим размерам должны соответствовать наибольшим габаритам укладываемых на них изделий.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Изделия, уложенные в шкафы, на стеллажи или на рабочие столы, не должны выступать за их контуры.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43. На полках шкафов, стеллажей и на рабочих столах должны быть указаны предельно допустимые для них нагрузки.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44. Уборка производственных помещений и рабочих мест должна производиться с помощью централизованных вакуумных установок, промышленных пылесосов или влажным способом.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45. Организация рабочего места должна обеспечивать возможность его ежесменной уборки без применения растворителей.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46. Для хранения чистого и сбора использованного обтирочного материала в специально отведенных местах производственных помещений должна быть установлена металлическая тара с закрывающимися крышками.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47. Тара с использованным обтирочным материалом должна регулярно освобождаться по мере ее наполнения, но не реже одного раза в смену.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IV. Общие требования охраны труда</w:t>
      </w:r>
    </w:p>
    <w:p w:rsidR="00F55035" w:rsidRPr="00F10F3A" w:rsidRDefault="00F55035" w:rsidP="00F55035">
      <w:pPr>
        <w:pStyle w:val="ConsPlusTitle"/>
        <w:jc w:val="center"/>
      </w:pPr>
      <w:r w:rsidRPr="00F10F3A">
        <w:t>при осуществлении производственных процессов и эксплуатации</w:t>
      </w:r>
    </w:p>
    <w:p w:rsidR="00F55035" w:rsidRPr="00F10F3A" w:rsidRDefault="00F55035" w:rsidP="00F55035">
      <w:pPr>
        <w:pStyle w:val="ConsPlusTitle"/>
        <w:jc w:val="center"/>
      </w:pPr>
      <w:r w:rsidRPr="00F10F3A">
        <w:t>технологического оборудования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48. Безопасность производственных процессов нанесения металлопокрытий должна обеспечиваться: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автоматизацией производственных процессов, являющихся источником вредных и (или) опасных производственных факторов;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комплексной механизацией и автоматизацией ручного труда, дистанционным управлением производственными процессами и операциями;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заменой производственных процессов и операций, связанных с наличием вредных и (или) опасных производственных факторов, процессами и операциями, при которых указанные факторы отсутствуют или имеют меньшую интенсивность;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4) заменой токсичных и горючих веществ менее токсичными, нетоксичными и негорючими веществами;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5) исключением (ограничением) непосредственного контакта работников с веществами, растворами, исходными материалами и отходами производства, оказывающими вредное воздействие на организм работников, а также своевременное их удаление и обезвреживание;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6) использованием блокировочных устройств, сре</w:t>
      </w:r>
      <w:proofErr w:type="gramStart"/>
      <w:r w:rsidRPr="00F10F3A">
        <w:t>дств св</w:t>
      </w:r>
      <w:proofErr w:type="gramEnd"/>
      <w:r w:rsidRPr="00F10F3A">
        <w:t>етовой и звуковой сигнализации, аварийного отключения производственного оборудования при нарушениях производственных процессов;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7) применением безопасных способов хранения и транспортирования исходных и вспомогательных веществ и материалов, заготовок и готовой продукции;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8) применением средств индивидуальной и коллективной защиты работников.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49. Производственные процессы нанесения металлопокрытий, при осуществлении которых применяются или образуются вещества 1-го или 2-го классов опасности, должны обеспечивать максимальное исключение ручных операций и контактов работников с ними, что может быть реализовано посредством: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непрерывности и замкнутости технологических процессов с осуществлением их в герметичной аппаратуре;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автоматического или дистанционного управления производственными процессами;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установки укрытий с вытяжной вентиляцией в местах выделения вредных веществ.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50. Элементы технологического оборудования, излучающие электромагнитные поля высоких, ультравысоких и сверхвысоких частот (конденсаторы, ВЧ-трансформаторы, фидерные линии, индикаторы), должны быть экранированы.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51. При работе ультразвукового оборудования должен быть полностью исключен непосредственный контакт работников с рабочей жидкостью, ультразвуковым инструментом и обрабатываемыми изделиями.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52. Части механизмов, имеющие вращательное и возвратно-поступательное движение и представляющие опасность для работников, должны быть ограждены.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53. Дверцы, люки для доступа к токоведущим частям технологического оборудования должны открываться с помощью ключей, специального инструмента или иметь блокировку, обеспечивающую полное снятие напряжения при их открывании.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54. Работы с вредными и взрывопожароопасными веществами, используемыми при нанесении металлопокрытий, должны проводиться при включенных вентиляционных и аспирационных системах с применением работниками соответствующих средств индивидуальной защиты (далее - </w:t>
      </w:r>
      <w:proofErr w:type="gramStart"/>
      <w:r w:rsidRPr="00F10F3A">
        <w:t>СИЗ</w:t>
      </w:r>
      <w:proofErr w:type="gramEnd"/>
      <w:r w:rsidRPr="00F10F3A">
        <w:t>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55. При работе на автоматах, полуавтоматах и других механизированных установках и поточных линиях по нанесению металлопокрытий должны соблюдаться требования, установленные технической (эксплуатационной) документацией организации-изготовителя.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V. Требования охраны труда при очистке деталей</w:t>
      </w:r>
    </w:p>
    <w:p w:rsidR="00F55035" w:rsidRPr="00F10F3A" w:rsidRDefault="00F55035" w:rsidP="00F55035">
      <w:pPr>
        <w:pStyle w:val="ConsPlusTitle"/>
        <w:jc w:val="center"/>
      </w:pPr>
      <w:r w:rsidRPr="00F10F3A">
        <w:t>с применением абразивных материалов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56. Очистка изделий механическими способами (</w:t>
      </w:r>
      <w:proofErr w:type="spellStart"/>
      <w:r w:rsidRPr="00F10F3A">
        <w:t>дробеметный</w:t>
      </w:r>
      <w:proofErr w:type="spellEnd"/>
      <w:r w:rsidRPr="00F10F3A">
        <w:t xml:space="preserve">, дробеструйный, пескоструйный и гидропескоструйный способы, очистка в </w:t>
      </w:r>
      <w:proofErr w:type="spellStart"/>
      <w:r w:rsidRPr="00F10F3A">
        <w:t>галтовочных</w:t>
      </w:r>
      <w:proofErr w:type="spellEnd"/>
      <w:r w:rsidRPr="00F10F3A">
        <w:t xml:space="preserve"> барабанах) должна производиться в изолированных от других производственных участков помещениях, оснащенных системой приточно-вытяжной вентиляции с очисткой воздуха и сбором абразивных материалов.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гидропескоструйном способе очистки должна быть предусмотрена система сбора и очистки воды.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57. Абразивные материалы, применяемые в сухом виде, необходимо очищать от примесей в сепараторах.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Применение для очистки деталей сухого кварцевого песка запрещается.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58. В дробеструйных и гидропескоструйных камерах должна быть предусмотрена блокировка пусковых устройств </w:t>
      </w:r>
      <w:proofErr w:type="gramStart"/>
      <w:r w:rsidRPr="00F10F3A">
        <w:t>с</w:t>
      </w:r>
      <w:proofErr w:type="gramEnd"/>
      <w:r w:rsidRPr="00F10F3A">
        <w:t xml:space="preserve"> загрузочными.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Открывание ворот </w:t>
      </w:r>
      <w:proofErr w:type="spellStart"/>
      <w:r w:rsidRPr="00F10F3A">
        <w:t>гидроочистных</w:t>
      </w:r>
      <w:proofErr w:type="spellEnd"/>
      <w:r w:rsidRPr="00F10F3A">
        <w:t xml:space="preserve"> камер должно быть сблокировано с пуском насосов высокого давления.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59. Процессы загрузки и возврата абразивных материалов в очистные камеры, а также загрузки (выгрузки) деталей в камеры и барабаны должны быть механизированы.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60. Пуск очистных камер (барабанов) должен быть сблокирован с пуском вытяжных вентиляционных установок. При этом включение вентиляционных установок должно осуществляться с опережением, а выключение - с отставанием от пуска очистной установки.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61. Гидромонитор должен быть закреплен на шаровой цапфе или подвешен на специальном кронштейне и снабжен амортизатором отдачи.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высоких давлениях гидромонитор должен быть закреплен на специальной стойке, обеспечивающей безопасное управление им.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62. Сжатый воздух перед подачей в очистные камеры должен пропускаться через </w:t>
      </w:r>
      <w:proofErr w:type="spellStart"/>
      <w:r w:rsidRPr="00F10F3A">
        <w:t>масловодоотделитель</w:t>
      </w:r>
      <w:proofErr w:type="spellEnd"/>
      <w:r w:rsidRPr="00F10F3A">
        <w:t>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63. Очистка деталей должна проводиться в закрытых камерах и барабанах при включенной вытяжной вентиляции, оборудованной надежной системой блокировки.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64. Загрузка, укладка и съем деталей на очистном оборудовании должны производиться при отключенной подаче абразива в рабочее пространство камер и барабанов.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Работу по загрузке, укладке и съему деталей необходимо проводить при исправной блокировке, исключающей подачу пульпы (смеси песка и воды) в очистную камеру.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65. Извлечение абразива из деталей после их очистки путем применения струи сжатого воздуха запрещается.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66. Управление соплом (пистолетом) при очистке деталей должно производиться вне рабочего пространства камеры.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использовании механизированных (роботизированных) установок абразивной обработки допускается обдувка сжатым воздухом в герметизированной камере при непрерывном процессе обработки.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67. Камеры для очистки крупных изделий должны быть снабжены механическими приспособлениями для перемещения изделий в камере.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Управление приспособлениями должно быть механизировано.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68. Детали, помещаемые для очистки в </w:t>
      </w:r>
      <w:proofErr w:type="spellStart"/>
      <w:r w:rsidRPr="00F10F3A">
        <w:t>гидропескоочистную</w:t>
      </w:r>
      <w:proofErr w:type="spellEnd"/>
      <w:r w:rsidRPr="00F10F3A">
        <w:t xml:space="preserve"> камеру, должны быть надежно закреплены.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69. Процессы загрузки и возврата абразива в установках для дробеструйной и гидропескоструйной очистки, включение и выключение подачи сжатого воздуха, песка и пульпы должны быть механизированы.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70. Рабочие столы, на которых производится механическая обработка перед напылением небольших по габаритам изделий с использованием ручного механизированного инструмента, должны быть укрыты и оборудованы местной вытяжной вентиляцией.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Очистка деталей ручным механизированным инструментом с абразивными кругами в очистных камерах запрещается.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71. При работе </w:t>
      </w:r>
      <w:proofErr w:type="spellStart"/>
      <w:r w:rsidRPr="00F10F3A">
        <w:t>гидропескоочистных</w:t>
      </w:r>
      <w:proofErr w:type="spellEnd"/>
      <w:r w:rsidRPr="00F10F3A">
        <w:t xml:space="preserve"> камер работник должен находиться вне камеры.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Между персоналом камеры гидроочистки и насосной станции должна быть установлена двусторонняя связь для согласованных действий.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72. Очистка камеры от осадков должна быть механизирована.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Очищать камеры от отработанной пульпы следует путем перекачивания ее в специальные отстойники и выброса осветленных сточных вод (из верхней части отстойников) в канализацию.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VI. Требования охраны труда при очистке деталей</w:t>
      </w:r>
    </w:p>
    <w:p w:rsidR="00F55035" w:rsidRPr="00F10F3A" w:rsidRDefault="00F55035" w:rsidP="00F55035">
      <w:pPr>
        <w:pStyle w:val="ConsPlusTitle"/>
        <w:jc w:val="center"/>
      </w:pPr>
      <w:r w:rsidRPr="00F10F3A">
        <w:t xml:space="preserve">в </w:t>
      </w:r>
      <w:proofErr w:type="spellStart"/>
      <w:r w:rsidRPr="00F10F3A">
        <w:t>галтовочных</w:t>
      </w:r>
      <w:proofErr w:type="spellEnd"/>
      <w:r w:rsidRPr="00F10F3A">
        <w:t xml:space="preserve"> барабанах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 xml:space="preserve">73. </w:t>
      </w:r>
      <w:proofErr w:type="spellStart"/>
      <w:r w:rsidRPr="00F10F3A">
        <w:t>Галтовочные</w:t>
      </w:r>
      <w:proofErr w:type="spellEnd"/>
      <w:r w:rsidRPr="00F10F3A">
        <w:t xml:space="preserve"> барабаны должны быть облицованы звукоизолирующими и </w:t>
      </w:r>
      <w:proofErr w:type="spellStart"/>
      <w:r w:rsidRPr="00F10F3A">
        <w:t>шумопоглощающими</w:t>
      </w:r>
      <w:proofErr w:type="spellEnd"/>
      <w:r w:rsidRPr="00F10F3A">
        <w:t xml:space="preserve"> материалами.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Для устранения или снижения уровня шума </w:t>
      </w:r>
      <w:proofErr w:type="spellStart"/>
      <w:r w:rsidRPr="00F10F3A">
        <w:t>галтовка</w:t>
      </w:r>
      <w:proofErr w:type="spellEnd"/>
      <w:r w:rsidRPr="00F10F3A">
        <w:t xml:space="preserve"> должна производиться в закрытых барабанах или в барабанах, помещенных в ванну с раствором щелочных солей.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74. Загруженные изделия и абразивные материалы должны занимать около 80% объема </w:t>
      </w:r>
      <w:proofErr w:type="spellStart"/>
      <w:r w:rsidRPr="00F10F3A">
        <w:t>галтовочного</w:t>
      </w:r>
      <w:proofErr w:type="spellEnd"/>
      <w:r w:rsidRPr="00F10F3A">
        <w:t xml:space="preserve"> барабана. При этом объем, занимаемый абразивом должен быть в 2 раза больше объема, занимаемого изделиями.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75. Температура изделий, поступающих в </w:t>
      </w:r>
      <w:proofErr w:type="spellStart"/>
      <w:r w:rsidRPr="00F10F3A">
        <w:t>галтовочные</w:t>
      </w:r>
      <w:proofErr w:type="spellEnd"/>
      <w:r w:rsidRPr="00F10F3A">
        <w:t xml:space="preserve"> барабаны, должна быть не выше 45 °C.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76. Вход в производственное помещение с уровнем шума выше 80 </w:t>
      </w:r>
      <w:proofErr w:type="spellStart"/>
      <w:r w:rsidRPr="00F10F3A">
        <w:t>дБА</w:t>
      </w:r>
      <w:proofErr w:type="spellEnd"/>
      <w:r w:rsidRPr="00F10F3A">
        <w:t xml:space="preserve"> должен быть обозначен знаком безопасности "Работать с применением средств индивидуальной защиты органов слуха".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VII. Требования охраны труда при очистке деталей</w:t>
      </w:r>
    </w:p>
    <w:p w:rsidR="00F55035" w:rsidRPr="00F10F3A" w:rsidRDefault="00F55035" w:rsidP="00F55035">
      <w:pPr>
        <w:pStyle w:val="ConsPlusTitle"/>
        <w:jc w:val="center"/>
      </w:pPr>
      <w:r w:rsidRPr="00F10F3A">
        <w:t xml:space="preserve">на шлифовально-полировальных и </w:t>
      </w:r>
      <w:proofErr w:type="spellStart"/>
      <w:r w:rsidRPr="00F10F3A">
        <w:t>крацевальных</w:t>
      </w:r>
      <w:proofErr w:type="spellEnd"/>
      <w:r w:rsidRPr="00F10F3A">
        <w:t xml:space="preserve"> станках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77. Шлифование и полирование изделий из магниевых сплавов и сплавов бериллия должно производиться в отдельных изолированных помещениях.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На участках, на которых производится обработка изделий из магниевых сплавов и сплавов бериллия, запрещается обрабатывать детали из черных металлов.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Все поступающие на шлифование и полирование изделия из магниевых сплавов и сплавов бериллия должны быть освобождены от каркасов из черных металлов.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78. При мокром шлифовании магниевых сплавов в качестве увлажнителя необходимо применять масло или масляную смесь. Масло должно быть свободно от минеральных кислот и иметь температуру вспышки не ниже 150 °C. Количество масла должно быть достаточным для смачивания всей образующейся пыли.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В случае применения воды во время шлифования ее следует подавать в большом количестве для того, чтобы вся пыль смывалась и поступала вместе с водой в пылеприемник. Система подачи воды должна иметь блокировку с пуском станка, обеспечивающую автоматическое выключение станка в случае прекращения поступления воды.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79. Работа на </w:t>
      </w:r>
      <w:proofErr w:type="spellStart"/>
      <w:r w:rsidRPr="00F10F3A">
        <w:t>крацевальном</w:t>
      </w:r>
      <w:proofErr w:type="spellEnd"/>
      <w:r w:rsidRPr="00F10F3A">
        <w:t xml:space="preserve"> станке должна выполняться с применением средств индивидуальной защиты глаз.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80. До начала </w:t>
      </w:r>
      <w:proofErr w:type="spellStart"/>
      <w:r w:rsidRPr="00F10F3A">
        <w:t>крацевания</w:t>
      </w:r>
      <w:proofErr w:type="spellEnd"/>
      <w:r w:rsidRPr="00F10F3A">
        <w:t xml:space="preserve"> необходимо проверить надежность крепления щеток, "ершей" и кожухов.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81. </w:t>
      </w:r>
      <w:proofErr w:type="gramStart"/>
      <w:r w:rsidRPr="00F10F3A">
        <w:t>Сухое</w:t>
      </w:r>
      <w:proofErr w:type="gramEnd"/>
      <w:r w:rsidRPr="00F10F3A">
        <w:t xml:space="preserve"> </w:t>
      </w:r>
      <w:proofErr w:type="spellStart"/>
      <w:r w:rsidRPr="00F10F3A">
        <w:t>крацевание</w:t>
      </w:r>
      <w:proofErr w:type="spellEnd"/>
      <w:r w:rsidRPr="00F10F3A">
        <w:t xml:space="preserve"> необходимо производить "под вытяжкой", для чего </w:t>
      </w:r>
      <w:proofErr w:type="spellStart"/>
      <w:r w:rsidRPr="00F10F3A">
        <w:t>крацевальные</w:t>
      </w:r>
      <w:proofErr w:type="spellEnd"/>
      <w:r w:rsidRPr="00F10F3A">
        <w:t xml:space="preserve"> круги должны быть заключены в вентиляционные кожухи.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82. При </w:t>
      </w:r>
      <w:proofErr w:type="spellStart"/>
      <w:r w:rsidRPr="00F10F3A">
        <w:t>крацевании</w:t>
      </w:r>
      <w:proofErr w:type="spellEnd"/>
      <w:r w:rsidRPr="00F10F3A">
        <w:t xml:space="preserve"> мокрым способом устройство для смачивания деталей не должно допускать разбрызгивания раствора и попадания его на работника.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83. При </w:t>
      </w:r>
      <w:proofErr w:type="spellStart"/>
      <w:r w:rsidRPr="00F10F3A">
        <w:t>крацевании</w:t>
      </w:r>
      <w:proofErr w:type="spellEnd"/>
      <w:r w:rsidRPr="00F10F3A">
        <w:t xml:space="preserve"> необходимо пользоваться специальным приспособлением (державкой), исключающим контакт рук работника с </w:t>
      </w:r>
      <w:proofErr w:type="spellStart"/>
      <w:r w:rsidRPr="00F10F3A">
        <w:t>крацевальной</w:t>
      </w:r>
      <w:proofErr w:type="spellEnd"/>
      <w:r w:rsidRPr="00F10F3A">
        <w:t xml:space="preserve"> щеткой.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 xml:space="preserve">VIII. Требования охраны труда </w:t>
      </w:r>
      <w:proofErr w:type="gramStart"/>
      <w:r w:rsidRPr="00F10F3A">
        <w:t>при</w:t>
      </w:r>
      <w:proofErr w:type="gramEnd"/>
      <w:r w:rsidRPr="00F10F3A">
        <w:t xml:space="preserve"> ультразвуковой</w:t>
      </w:r>
    </w:p>
    <w:p w:rsidR="00F55035" w:rsidRPr="00F10F3A" w:rsidRDefault="00F55035" w:rsidP="00F55035">
      <w:pPr>
        <w:pStyle w:val="ConsPlusTitle"/>
        <w:jc w:val="center"/>
      </w:pPr>
      <w:r w:rsidRPr="00F10F3A">
        <w:t>очистке деталей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84. Ультразвуковые установки для очистки деталей должны быть установлены в изолированных помещениях или закрыты раздвижными укрытиями.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85. При работе ультразвуковых установок должен быть исключен непосредственный контакт работников с рабочей жидкостью, ультразвуковым инструментом и обрабатываемыми деталями.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86. Установки для ультразвуковой очистки деталей должны быть оборудованы подъемно-транспортными устройствами конвейерного типа, позволяющими механизировать все операции производственного процесса.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Загрузка деталей на подъемно-транспортные устройства и разгрузка их должны производиться вне помещения, в котором размещена ультразвуковая установка.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использовании автоматизированных установок ультразвуковой промывки, в которых устройства загрузки, выгрузки деталей и ванны промывки выполнены в едином технологическом комплексе, загрузку, выгрузку и промывку допускается производить в одном помещении.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87. Работы, выполняемые при открытых звукоизолирующих крышках и дверцах ультразвуковых установок, должны производиться при выключенных источниках колебаний.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Допускается при работающем преобразователе погружать детали в ультразвуковую ванну в сетках или в перфорированных ванночках, снабженных ручками с виброизолирующим покрытием. Ручки не должны иметь жесткой связи с сетками и ванночками.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IX. Требования охраны труда при очистке деталей</w:t>
      </w:r>
    </w:p>
    <w:p w:rsidR="00F55035" w:rsidRPr="00F10F3A" w:rsidRDefault="00F55035" w:rsidP="00F55035">
      <w:pPr>
        <w:pStyle w:val="ConsPlusTitle"/>
        <w:jc w:val="center"/>
      </w:pPr>
      <w:r w:rsidRPr="00F10F3A">
        <w:t>органическими растворителями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88. При очистке деталей органическими растворителями необходимо соблюдать следующие требования: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очистку необходимо производить в отдельном помещении, оборудованном приточно-вытяжной вентиляцией и средствами пожаротушения;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proofErr w:type="gramStart"/>
      <w:r w:rsidRPr="00F10F3A">
        <w:t>2) очистка должна производиться механизированным способом либо вручную;</w:t>
      </w:r>
      <w:proofErr w:type="gramEnd"/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при очистке вручную пожароопасными органическими растворителями очищать (промывать) детали следует в специальных шкафах из негорючих материалов, внутри которых должны быть установлены столы или ванны из цветных металлов, над бортами которых и в верхней части шкафов должны быть устроены местные вентиляционные отсосы, а корпуса ванн должны быть заземлены;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4) очистка должна производиться растворителями с антистатическими присадками; при очистке протиркой вручную следует применять хлопчатобумажные материалы, не накапливающие статическое электричество, и браслеты, заземленные на корпус шкафа;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5) очистку в хлорированных углеводородах необходимо производить в герметизированных установках.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89. На участках очистки органическими растворителями запрещается: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пользоваться электронагревательными приборами;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выполнять работы, связанные с искрообразованием.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90. Чистку и ремонт технологического оборудования, содержащего остатки органических растворителей, необходимо производить после продувания его воздухом или паром до полного удаления паров растворителей.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продувке должны быть включены вентиляционные устройства, предотвращающие загрязнение воздуха производственного помещения парами органических растворителей.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91. Обезжиривание деталей </w:t>
      </w:r>
      <w:proofErr w:type="spellStart"/>
      <w:r w:rsidRPr="00F10F3A">
        <w:t>трихлорэтиленом</w:t>
      </w:r>
      <w:proofErr w:type="spellEnd"/>
      <w:r w:rsidRPr="00F10F3A">
        <w:t xml:space="preserve"> необходимо производить в герметически закрытых автоматизированных или механизированных установках с водяным охлаждением, оборудованных вытяжной вентиляцией.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 xml:space="preserve">X. Требования охраны труда </w:t>
      </w:r>
      <w:proofErr w:type="gramStart"/>
      <w:r w:rsidRPr="00F10F3A">
        <w:t>при</w:t>
      </w:r>
      <w:proofErr w:type="gramEnd"/>
      <w:r w:rsidRPr="00F10F3A">
        <w:t xml:space="preserve"> химической</w:t>
      </w:r>
    </w:p>
    <w:p w:rsidR="00F55035" w:rsidRPr="00F10F3A" w:rsidRDefault="00F55035" w:rsidP="00F55035">
      <w:pPr>
        <w:pStyle w:val="ConsPlusTitle"/>
        <w:jc w:val="center"/>
      </w:pPr>
      <w:r w:rsidRPr="00F10F3A">
        <w:t>и электрохимической очистке деталей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 xml:space="preserve">92. При работе на ваннах электрохимической очистки должны быть приняты меры, исключающие искрообразование от короткого замыкания полюсов, </w:t>
      </w:r>
      <w:proofErr w:type="spellStart"/>
      <w:r w:rsidRPr="00F10F3A">
        <w:t>контактирования</w:t>
      </w:r>
      <w:proofErr w:type="spellEnd"/>
      <w:r w:rsidRPr="00F10F3A">
        <w:t xml:space="preserve"> подвесок со штангой или от соударения стальных деталей.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93. Загружать и выгружать детали из ванны электрохимической очистки необходимо при отключенном электропитании.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Загрузка деталей до 1 т в ванны должна осуществляться в технологической таре с помощью специальных приспособлений (щипцы, крючки).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94. При работе ванны электрохимической очистки во избежание взрыва необходимо периодически снимать пену с поверхности раствора и предусматривать меры, исключающие искрообразование.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Удалять пену с поверхности раствора необходимо приспособлениями, изготовленными из материалов, устойчивых к рабочим средам.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95. Детали, упавшие на дно ванны электрохимической очистки, следует извлекать приспособлениями при отключенных нагревателях.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96. Составлять и корректировать ванны электрохимической очистки необходимо растворами щелочи и солей, заранее приготовленными в отдельной ванне. Заполнять ванны растворами следует насосом или заливочными приспособлениями.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Ванны с электролитом перед корректировкой должны быть охлаждены до температуры воздуха в помещении.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97. Кристаллическую едкую щелочь следует вводить в действующую щелочную ванну небольшими (до 0,5 кг) порциями при непрерывном помешивании во избежание выброса щелочи.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В ванну с расплавленной щелочью воду необходимо добавлять ковшом с удлиненной ручкой. Вводить воду в ванну рекомендуется в виде 30 - 50-процентного водного раствора щелочи при температуре не выше 200 °C.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Пролитые на пол жидкости должны немедленно убираться.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98. Работать с раствором венской извести следует в резиновых перчатках, а протирку деталей сухой венской известью необходимо производить с применением средств индивидуальной защиты органов дыхания.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Средства индивидуальной защиты после работы должны быть промыты обильной струей воды.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XI. Требования охраны труда при травлении</w:t>
      </w:r>
    </w:p>
    <w:p w:rsidR="00F55035" w:rsidRPr="00F10F3A" w:rsidRDefault="00F55035" w:rsidP="00F55035">
      <w:pPr>
        <w:pStyle w:val="ConsPlusTitle"/>
        <w:jc w:val="center"/>
      </w:pPr>
      <w:r w:rsidRPr="00F10F3A">
        <w:t xml:space="preserve">и электролитическом </w:t>
      </w:r>
      <w:proofErr w:type="gramStart"/>
      <w:r w:rsidRPr="00F10F3A">
        <w:t>полировании</w:t>
      </w:r>
      <w:proofErr w:type="gramEnd"/>
      <w:r w:rsidRPr="00F10F3A">
        <w:t xml:space="preserve"> деталей из металлов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99. Участки травления и электролитического полирования должны размещаться в отдельных помещениях.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Допускается установка травильных ванн для химического и электролитического травления в потоке термического участка.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100. Производственные процессы травления и электролитического полирования деталей из черных и цветных металлов должны быть механизированы и автоматизированы.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Если автоматизировать производственные процессы не представляется возможным, то заполнение ванн кислотой должно осуществляться при помощи заливочных приспособлений, а загрузка и выгрузка тяжелых и крупногабаритных деталей - с применением подъемно-транспортных механизмов и приспособлений.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101. Подвесные приспособления (подвески, корзины) должны быть прочными, изготовленными из материала, устойчивого к воздействию кислот и щелочей.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102. При монтаже деталей на приспособления, подвешивании и креплении их на штанги должно быть исключено падение деталей в травильную ванну.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Запрещается проверять крепление деталей на подвесках, встряхивая их над травильной ванной.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103. Детали, обезжиренные в </w:t>
      </w:r>
      <w:proofErr w:type="spellStart"/>
      <w:r w:rsidRPr="00F10F3A">
        <w:t>трихлорэтилене</w:t>
      </w:r>
      <w:proofErr w:type="spellEnd"/>
      <w:r w:rsidRPr="00F10F3A">
        <w:t xml:space="preserve">, перед погружением в крепкие щелочи и минеральные кислоты должны быть предварительно промыты в воде во избежание образования </w:t>
      </w:r>
      <w:proofErr w:type="spellStart"/>
      <w:r w:rsidRPr="00F10F3A">
        <w:t>монохлорэтилена</w:t>
      </w:r>
      <w:proofErr w:type="spellEnd"/>
      <w:r w:rsidRPr="00F10F3A">
        <w:t xml:space="preserve"> (самовоспламеняющееся вещество).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104. Изделия, подлежащие травлению и электролитическому полированию, должны быть предварительно просушены.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105. При электролитическом способе травления черных и цветных металлов запрещается загружать, выгружать детали, очищать штанги и исправлять контакты при включенном электропитании травильных ванн.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106. Для уменьшения выделения водорода и вредных газов при травлении и электролитическом полировании деталей из черных металлов зеркало травильных ванн должно покрываться специальными присадками (пенообразователями, ингибиторами).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107. Запрещается подогревать травильные растворы с соляной кислотой до температуры выше 35 °C, а серной кислотой - выше 80 °C. При проведении процессов травления должен использоваться автоматический регулятор температуры.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108. При комбинированном, </w:t>
      </w:r>
      <w:proofErr w:type="spellStart"/>
      <w:r w:rsidRPr="00F10F3A">
        <w:t>гидридном</w:t>
      </w:r>
      <w:proofErr w:type="spellEnd"/>
      <w:r w:rsidRPr="00F10F3A">
        <w:t xml:space="preserve"> и кислотном травлении сплавов из бериллиевой бронзы и титана травильные ванны должны быть ограждены со стороны рабочего места металлическим щитом высотой не менее 3 м над полом с окнами из небьющегося стекла.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109. Травление стали следует производить преимущественно электролитическим способом. Перед травлением детали с толстой окисной пленкой (окалиной) необходимо обработать раствором разрыхления окалины или удалить окалину при помощи струйной обработки.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Ванны для разрыхления окалины и химического оксидирования стали должны быть оборудованы крышками со смотровыми стеклами. Во время процесса крышки должны быть закрыты.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110. Подготовительные работы по химическому обезжириванию и травлению алюминиевых сплавов следует проводить в травильных ваннах, оборудованных местной вытяжной вентиляцией или в вытяжных шкафах.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Ванны для травления алюминия должны быть оборудованы крышками, открывание и закрывание которых должно быть механизировано. При массовом травлении необходимо применять механизированные установки, полуавтоматы и конвейеры.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111. При химической обработке деталей из магния и его сплавов должно быть исключено попадание на детали концентрированной азотной кислоты.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Для предупреждения загорания деталей из магниевых сплавов концентрация азотной кислоты в травильной ванне была не более 30 г/л.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Запрещается загружать детали из магниевых сплавов в расплавленные щелочи.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112. Обработка </w:t>
      </w:r>
      <w:proofErr w:type="spellStart"/>
      <w:r w:rsidRPr="00F10F3A">
        <w:t>высокооловянистых</w:t>
      </w:r>
      <w:proofErr w:type="spellEnd"/>
      <w:r w:rsidRPr="00F10F3A">
        <w:t xml:space="preserve"> титановых сплавов в расплавах щелочей, а также соприкосновение титана и его сплавов с дымящей азотной кислотой запрещаются.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113. При химической обработке цветных металлов (магниевых и титановых сплавов) запрещается использование технологической оснастки (подвески, сетки), изготовленной из стали. Стальная оснастка должна быть изолирована полимерными материалами (полиэтилен, фторопласт, полихлорвинил).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114. Запрещается хранить кислоты и щелочи в помещении, в котором производится обработка изделий из магния и титана.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115. Вентиляция от вытяжных шкафов или ванн для травления меди и ее сплавов должна обеспечивать удаление оксидов азота и других вредных выделений. Травление меди и ее сплавов следует производить преимущественно в автоматизированных и механизированных установках.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Запрещается использовать разогретые травильные растворы.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116. При травлении титана и его сплавов составы травильных ванн, температурный режим и время выдержки должны соответствовать технологической инструкции.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Травление в расплаве щелочи с окислителями при температуре выше 470 °C не допускается из-за возможности загорания титана в расплаве, взрыва и разбрызгивания щелочного раствора, особенно при обработке тонких листов.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117. При загорании титана в расплаве щелочи необходимо немедленно выключить ванну и выгрузить детали. Для гашения горящего титана следует применять сухой песок, доломитовую пыль, порошковые огнетушители.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Применение воды, углекислоты, азота для гашения титана запрещается.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118. При отключении вентиляции все работы по травлению и электролитическому полированию деталей из черных и цветных металлов должны быть немедленно прекращены.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XII. Требования охраны труда при приготовлении</w:t>
      </w:r>
    </w:p>
    <w:p w:rsidR="00F55035" w:rsidRPr="00F10F3A" w:rsidRDefault="00F55035" w:rsidP="00F55035">
      <w:pPr>
        <w:pStyle w:val="ConsPlusTitle"/>
        <w:jc w:val="center"/>
      </w:pPr>
      <w:r w:rsidRPr="00F10F3A">
        <w:t>растворов и электролитов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 xml:space="preserve">119. Приготовление растворов и электролитов должно производиться в помещениях, оборудованных системами </w:t>
      </w:r>
      <w:proofErr w:type="spellStart"/>
      <w:r w:rsidRPr="00F10F3A">
        <w:t>общеобменной</w:t>
      </w:r>
      <w:proofErr w:type="spellEnd"/>
      <w:r w:rsidRPr="00F10F3A">
        <w:t xml:space="preserve"> и местной вытяжной вентиляции.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120. Запас кислот в расходных кладовых не должен превышать месячной потребности.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121. При приготовлении растворов из смеси кислот следует вводить кислоты в порядке возрастания их плотности. Разбавляя кислоты, необходимо вливать их только в холодную воду тонкой струей и одновременно перемешивать.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приготовлении растворов из смеси кислот необходимо соблюдать следующую последовательность: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при травлении черных металлов - заполнение травильных ванн холодной водой, добавление соляной кислоты, затем серной кислоты;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при травлении меди и латуни - заполнение травильных ванн холодной водой, последовательное добавление соляной, азотной и серной кислот;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при травлении титана и его сплавов - заполнение травильных ванн холодной водой, последовательное добавление плавиковой и азотной кислот;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4) при приготовлении растворов для электролитического полирования - заполнение травильных ванн холодной водой, добавление фосфорной кислоты, затем серной кислоты.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травлении черных металлов (углеродистых сталей) применение для приготовления растворов серной кислоты, загрязненной мышьяковистыми соединениями, запрещается.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122. Едкие щелочи должны растворяться небольшими порциями при непрерывном перемешивании во избежание выбрасывания раствора.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Добавление в раствор щелочи должно производиться с помощью приспособлений (пинцетов или сеток), медленно погружаемых в воду.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Добавление воды в ванну с водным раствором едкого натра допускается только в холодный раствор во избежание выплескивания раствора из ванны.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123. Растворение твердых химических веществ необходимо производить в сосудах, изготовленных из химически стойких материалов, в специально оборудованном помещении.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Загрузка в ванны сосудов с твердыми химическими веществами общей массой более 15 кг должна производиться с помощью грузоподъемных устройств.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124. Пополнение водой ванн, имеющих температуру выше 100 °C, должно производиться небольшой струей, регулируемой вентилем. Ванна при этом должна быть закрыта.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125. Растворение щелочи и цианистых солей при массовом и крупносерийном производстве необходимо производить в механизированных установках.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126. При работе с легковоспламеняющимися жидкостями запрещается применять </w:t>
      </w:r>
      <w:proofErr w:type="spellStart"/>
      <w:r w:rsidRPr="00F10F3A">
        <w:t>искрообразующий</w:t>
      </w:r>
      <w:proofErr w:type="spellEnd"/>
      <w:r w:rsidRPr="00F10F3A">
        <w:t xml:space="preserve"> инструмент, открытый огонь, неизолированные токоведущие элементы. При этом должны осуществляться мероприятия по исключению накопления зарядов статического электричества.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возгорании легковоспламеняющихся жидкостей следует применять для тушения пенные и порошковые огнетушители. Допускается применение песка и асбестовых одеял.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127. Вскрытие барабанов, заполненных твердыми химическими веществами, должно быть механизировано. При невозможности механизации процесса вскрытия барабанов их вскрытие необходимо производить с помощью специального ножа. Применять для этих целей ударный инструмент запрещается.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Вскрытие барабанов с хромовым ангидридом должно производиться медным или латунным инструментом. При этом необходимо применять средства индивидуальной защиты глаз, рук и органов дыхания.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Вскрытие тары с вредными химическими веществами должно производиться при включенной местной вытяжной вентиляции.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128. Цианистые растворы должны приготовляться в отдельном помещении, оснащенном емкостями с растворами для обезвреживания случайных выплесков и аптечками для оказания первой помощи.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Развешивание цианистых соединений должно производиться в вытяжном шкафу при включенной вытяжной вентиляции с применением </w:t>
      </w:r>
      <w:proofErr w:type="gramStart"/>
      <w:r w:rsidRPr="00F10F3A">
        <w:t>СИЗ</w:t>
      </w:r>
      <w:proofErr w:type="gramEnd"/>
      <w:r w:rsidRPr="00F10F3A">
        <w:t>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Получение и расходование цианистых солей должны регистрироваться в журнале учета, находящемся у работника, ответственного за хранение и отпуск сильнодействующих ядовитых веществ.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Растворение цианистых солей должно производиться в ваннах, помещенных в вытяжные шкафы, или в ваннах с бортовыми отсосами.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вскрытии барабанов и растворении цианистых солей должен быть исключен контакт работников с цианистыми солями.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129. Растворение хромового ангидрида необходимо производить с применением шлангового противогаза или фильтрующего респиратора, </w:t>
      </w:r>
      <w:proofErr w:type="gramStart"/>
      <w:r w:rsidRPr="00F10F3A">
        <w:t>обеспечивающими</w:t>
      </w:r>
      <w:proofErr w:type="gramEnd"/>
      <w:r w:rsidRPr="00F10F3A">
        <w:t xml:space="preserve"> полную очистку воздуха, подаваемого в зону дыхания работника.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130. Запрещается контакт хромового ангидрида с уксусной кислотой, спиртом, керосином и другими легковоспламеняющимися и горючими жидкостями.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131. Заполнение ванн кислотами и жидкими щелочами должно производиться при помощи сифонов с кранами или бочковыми химически стойкими насосами.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Процессы заполнения ванн большого объема агрессивными жидкостями, а также перекачка растворов из ванн должны осуществляться кислотоупорными насосами.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132. Переливание кислоты или щелочи в ванны ручным способом допускается в исключительных случаях с помощью специальных приспособлений, обеспечивающих безопасную установку и наклон бутыли, а также насадок, исключающих расплескивание жидкости и выделение паров.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133. Вскрытие емкостей с кислотой следует осуществлять постепенно и осторожно, так как возможен выброс скопившихся в верхней части емкости паров и газов.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134. Растворы кислот, щелочей и пленкообразующих материалов в мерные пипетки необходимо набирать при помощи засасывающей резиновой груши или использовать для набора специальные автоматические пипетки.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135. Раствор электролита перед добавлением щелочи в ванну оксидирования должен быть охлажден до температуры не выше 100 °C, а расплав - до отвердевания.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136. Для предупреждения выброса раствора из ванн оксидирования во время корректировки растворов и наполнения ванн должны применяться специальные приспособления (перфорированные ведра для растворения щелочи, трубки для подачи горячей воды, доходящие до дна ванн).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137. Для уменьшения воздействия на работников выделений вредных паров при приготовлении растворов и электролитов следует в растворы для травления вводить пенообразователи или ингибиторы травления.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138. На участках работ, на которых применяется азотная кислота, не должны находиться горючие вещества, материалы и отходы (стружка, опилки).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139. Слив электролитов, растворов и воды из ванн должен производиться закрытым способом. При этом должна быть исключена возможность смешения в канализационной сети разных веществ, образующих токсичные газы, пары или плотные осадки, а также самовозгорания и взрыва при смешении с водой или другими химическими веществами.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140. Электролиты, растворы, вода и другие жидкости перед спуском их в канализацию должны самотеком поступать в специальные отстойники или очистные сооружения для прохождения соответствующей очистки.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141. Электролиты с содержанием тяжелых металлов спускать в канализацию запрещается. Шлам, содержащий токсичные вещества, должен подвергаться обезвреживанию. Полнота нейтрализации и обезвреживания должна быть подтверждена результатами анализа.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142. Пролитую кислоту следует засыпать песком, нейтрализовать кальцинированной содой и убрать. При выделении газов или паров необходимо применять средства индивидуальной защиты органов дыхания.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проливе щелочи следует нейтрализовать ее большим количеством воды.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рассыпании сыпучих химических веществ их следует собрать совком, поместить в специальную тару для отходов и произвести влажную уборку.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143. При приготовлении растворов для </w:t>
      </w:r>
      <w:proofErr w:type="spellStart"/>
      <w:r w:rsidRPr="00F10F3A">
        <w:t>электрополирования</w:t>
      </w:r>
      <w:proofErr w:type="spellEnd"/>
      <w:r w:rsidRPr="00F10F3A">
        <w:t xml:space="preserve"> и снятия никеля добавление глицерина в серную кислоту, содержащую хромовый ангидрид, следует производить тонкой струей при непрерывном перемешивании, не допуская сильного разогрева.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144. При добавлении в ванны </w:t>
      </w:r>
      <w:proofErr w:type="spellStart"/>
      <w:r w:rsidRPr="00F10F3A">
        <w:t>фосфатирования</w:t>
      </w:r>
      <w:proofErr w:type="spellEnd"/>
      <w:r w:rsidRPr="00F10F3A">
        <w:t xml:space="preserve"> и оксидирования воды и концентрированного щелочного раствора для предупреждения выброса раствора из ванн необходимо применять воронки с трубками, доходящими до дна ванн.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корректировке ванн оксидирования необходимо использовать заранее приготовленные растворы каустической соды.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Ванны химического </w:t>
      </w:r>
      <w:proofErr w:type="spellStart"/>
      <w:r w:rsidRPr="00F10F3A">
        <w:t>фосфатирования</w:t>
      </w:r>
      <w:proofErr w:type="spellEnd"/>
      <w:r w:rsidRPr="00F10F3A">
        <w:t xml:space="preserve"> должны корректироваться разбавленными растворами едкого натрия или </w:t>
      </w:r>
      <w:proofErr w:type="spellStart"/>
      <w:r w:rsidRPr="00F10F3A">
        <w:t>фосфатирующего</w:t>
      </w:r>
      <w:proofErr w:type="spellEnd"/>
      <w:r w:rsidRPr="00F10F3A">
        <w:t xml:space="preserve"> концентрата по результатам анализа.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145. Для приготовления рабочего раствора ванн холодного </w:t>
      </w:r>
      <w:proofErr w:type="spellStart"/>
      <w:r w:rsidRPr="00F10F3A">
        <w:t>фосфатирования</w:t>
      </w:r>
      <w:proofErr w:type="spellEnd"/>
      <w:r w:rsidRPr="00F10F3A">
        <w:t xml:space="preserve"> необходимо использовать готовые соли </w:t>
      </w:r>
      <w:proofErr w:type="spellStart"/>
      <w:r w:rsidRPr="00F10F3A">
        <w:t>монофосфата</w:t>
      </w:r>
      <w:proofErr w:type="spellEnd"/>
      <w:r w:rsidRPr="00F10F3A">
        <w:t xml:space="preserve"> цинка и </w:t>
      </w:r>
      <w:proofErr w:type="spellStart"/>
      <w:r w:rsidRPr="00F10F3A">
        <w:t>фосфатирующих</w:t>
      </w:r>
      <w:proofErr w:type="spellEnd"/>
      <w:r w:rsidRPr="00F10F3A">
        <w:t xml:space="preserve"> концентратов. В случае отсутствия </w:t>
      </w:r>
      <w:proofErr w:type="spellStart"/>
      <w:r w:rsidRPr="00F10F3A">
        <w:t>монофосфата</w:t>
      </w:r>
      <w:proofErr w:type="spellEnd"/>
      <w:r w:rsidRPr="00F10F3A">
        <w:t xml:space="preserve"> цинка приготовление концентрата, необходимого для составления рабочих растворов ванн холодного </w:t>
      </w:r>
      <w:proofErr w:type="spellStart"/>
      <w:r w:rsidRPr="00F10F3A">
        <w:t>фосфатирования</w:t>
      </w:r>
      <w:proofErr w:type="spellEnd"/>
      <w:r w:rsidRPr="00F10F3A">
        <w:t>, должно производиться в следующем порядке: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заполнить ванну азотной кислотой;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добавить фосфорную кислоту;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добавить сухие цинковые белила (или окись цинка) в виде заранее приготовленной кашицы небольшими порциями при постоянном помешивании и охлаждении (температура концентрата не должна превышать 45 - 50 °C).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Подготовка концентрата должна производиться в отдельном помещении при работе вытяжной вентиляции.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146. При приготовлении растворов и электролитов для исключения </w:t>
      </w:r>
      <w:proofErr w:type="spellStart"/>
      <w:r w:rsidRPr="00F10F3A">
        <w:t>контактирования</w:t>
      </w:r>
      <w:proofErr w:type="spellEnd"/>
      <w:r w:rsidRPr="00F10F3A">
        <w:t xml:space="preserve"> с вредными веществами работники должны применять следующие </w:t>
      </w:r>
      <w:proofErr w:type="gramStart"/>
      <w:r w:rsidRPr="00F10F3A">
        <w:t>СИЗ</w:t>
      </w:r>
      <w:proofErr w:type="gramEnd"/>
      <w:r w:rsidRPr="00F10F3A">
        <w:t>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при работе с кислотами и щелочами - резиновые перчатки, респираторы или фильтрующие противогазы, защитные очки, прорезиненные фартуки;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при работе с органическими растворителями - резиновые перчатки или напальчники, респираторы;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при выполнении работ по растворению хромового ангидрида - шланговые противогазы или фильтрующие респираторы.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применении растворов и электролитов работники должны применять защитные пасты и мази.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147. По окончании работы все приспособления и инструменты должны быть промыты и обезврежены.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Подножные решетки, борта ванн, пол на участках приготовления растворов и электролитов по окончании каждой смены должны промываться водой.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XIII. Требования охраны труда при нанесении металлопокрытий</w:t>
      </w:r>
    </w:p>
    <w:p w:rsidR="00F55035" w:rsidRPr="00F10F3A" w:rsidRDefault="00F55035" w:rsidP="00F55035">
      <w:pPr>
        <w:pStyle w:val="ConsPlusTitle"/>
        <w:jc w:val="center"/>
      </w:pPr>
      <w:r w:rsidRPr="00F10F3A">
        <w:t>электрохимическим способом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148. Очистку штанг, подвесок, медных, цинковых, никелевых и других анодов следует производить с применением средств индивидуальной защиты рук.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149. При работе на ваннах никелирования необходимо использовать защитные дерматологические средства индивидуальной защиты (далее - ДСИЗ), а после работы - регенерирующие ДСИЗ.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150. При работе на ваннах </w:t>
      </w:r>
      <w:proofErr w:type="gramStart"/>
      <w:r w:rsidRPr="00F10F3A">
        <w:t>с</w:t>
      </w:r>
      <w:proofErr w:type="gramEnd"/>
      <w:r w:rsidRPr="00F10F3A">
        <w:t xml:space="preserve"> щелочными электролитами (</w:t>
      </w:r>
      <w:proofErr w:type="spellStart"/>
      <w:r w:rsidRPr="00F10F3A">
        <w:t>оловянирование</w:t>
      </w:r>
      <w:proofErr w:type="spellEnd"/>
      <w:r w:rsidRPr="00F10F3A">
        <w:t xml:space="preserve">, </w:t>
      </w:r>
      <w:proofErr w:type="spellStart"/>
      <w:r w:rsidRPr="00F10F3A">
        <w:t>цинкование</w:t>
      </w:r>
      <w:proofErr w:type="spellEnd"/>
      <w:r w:rsidRPr="00F10F3A">
        <w:t xml:space="preserve">) щели бортовых отсосов ванн необходимо периодически очищать от засорений щелочью. По окончании каждой смены борта ванн </w:t>
      </w:r>
      <w:proofErr w:type="gramStart"/>
      <w:r w:rsidRPr="00F10F3A">
        <w:t>с</w:t>
      </w:r>
      <w:proofErr w:type="gramEnd"/>
      <w:r w:rsidRPr="00F10F3A">
        <w:t xml:space="preserve"> щелочными электролитами, а также пол на участке производства работ должны промываться водой.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На каждом производственном участке руководителями работ должны быть составлены графики профилактического осмотра и ремонта щелочных ванн.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151. Загружать детали в ванну </w:t>
      </w:r>
      <w:proofErr w:type="gramStart"/>
      <w:r w:rsidRPr="00F10F3A">
        <w:t>с</w:t>
      </w:r>
      <w:proofErr w:type="gramEnd"/>
      <w:r w:rsidRPr="00F10F3A">
        <w:t xml:space="preserve"> щелочным электролитом и выгружать их из ванны следует при снятом с ванны электрическом напряжении. Если по условиям производственного процесса загрузка и выгрузка деталей производятся при поданном на ванну напряжении, то необходимо следить за тем, чтобы детали не замыкали разноименные полюса.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Штанги должны быть изолированы от корпуса ванны с электролитом.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152. Ванны с цианистыми электролитами во время работы должны быть закрыты крышками.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Ванны с цианистыми электролитами, устанавливаемые на автоматических или полуавтоматических линиях, допускается эксплуатировать без крышек при наличии ограждающих устройств, исключающих доступ к ваннам во внерабочее время.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153. Загрузка и растворение цианистых солей, корректировка ванн с цианистым электролитом, чистка и фильтрование растворов, приготовление обезвреживающего раствора, обезвреживание тары и отходов должны производиться под непосредственным руководством должностного лица, ответственного за безопасное производство работ (руководителя работ).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154. В производственном помещении запрещается совместное хранение кислот и цианистых соединений.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155. Изделия перед погружением в ванны с цианистым электролитом должны быть отмыты от остатков кислоты.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156. Вытяжная вентиляция при проведении работ на ваннах с цианистыми электролитами должна включаться за 30 минут до начала работы.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Для очистки выбрасываемого загрязненного воздуха вентиляционная установка должна быть снабжена фильтром, поглотителем цианистых соединений или оборудована водяной завесой.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В процессе работы необходимо осуществлять постоянный </w:t>
      </w:r>
      <w:proofErr w:type="gramStart"/>
      <w:r w:rsidRPr="00F10F3A">
        <w:t>контроль за</w:t>
      </w:r>
      <w:proofErr w:type="gramEnd"/>
      <w:r w:rsidRPr="00F10F3A">
        <w:t xml:space="preserve"> работой вытяжной вентиляции.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157. Производственное помещение для работ с цианистыми электролитами должно быть оборудовано автоматическим устройством, сигнализирующим о появлении в воздухе вредных веществ.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появлении в воздухе рабочей зоны запаха горького миндаля (запаха синильной кислоты) работа должна быть немедленно прекращена, работники выведены из помещения, а помещение провентилировано. Работы могут быть продолжены после проведения проверки (анализа) состояния воздушной среды в помещении и на рабочих местах.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158. Инструмент, применяемый для работы на ваннах с цианистыми электролитами, должен иметь отличительную окраску.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159. Отработанные цианистые электролиты, шлам и осадки сразу же после чистки ванн должны быть нейтрализованы.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160. Чистка анодных и катодных штанг на цианистых ваннах должна производиться только после того, как они сняты с ванны и промыты водой.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161. </w:t>
      </w:r>
      <w:proofErr w:type="gramStart"/>
      <w:r w:rsidRPr="00F10F3A">
        <w:t>СИЗ</w:t>
      </w:r>
      <w:proofErr w:type="gramEnd"/>
      <w:r w:rsidRPr="00F10F3A">
        <w:t xml:space="preserve"> при работе с цианистыми электролитами должны храниться отдельно от домашней и уличной одежды и не реже одного раза в неделю стираться. Перед стиркой </w:t>
      </w:r>
      <w:proofErr w:type="gramStart"/>
      <w:r w:rsidRPr="00F10F3A">
        <w:t>СИЗ</w:t>
      </w:r>
      <w:proofErr w:type="gramEnd"/>
      <w:r w:rsidRPr="00F10F3A">
        <w:t xml:space="preserve"> необходимо обезвреживать.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162. После работы с цианистыми электролитами необходимо тщательно вымыть руки, прополоскать рот и принять душ.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163. На участках хромирования должны находиться: стол, стенд или стеллаж для монтажа деталей, стол для химического обезжиривания кашицей венской извести (в случае использования венской извести), набор подвесок и приспособлений, обеспечивающих безопасные условия труда.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164. Промывочные ванны должны располагаться рядом с ваннами хромирования.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165. Местная вытяжная вентиляция на ваннах хромирования, работающих с подогревом, должна включаться одновременно с началом подогрева ванн, а выключаться - после полного охлаждения ванн.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неисправности местной вытяжной вентиляции или неэффективном ее действии работа на ваннах хромирования запрещается.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166. Растворение хромового ангидрида необходимо производить в шланговом противогазе или фильтрующем респираторе с коробками, обеспечивающими полную очистку воздуха, подаваемого в зону дыхания работника.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167. Не допускается контакт хромового ангидрида со спиртом, уксусной кислотой, маслами, керосином и другими горючими жидкостями.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168. Отработанный хромовый раствор необходимо сливать в емкости, стойкие к воздействию раствора, содержащего хромовые соединения, с соблюдением мер безопасности для последующей нейтрализации.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Смена электролита и очистка ванны хромирования должны производиться в </w:t>
      </w:r>
      <w:proofErr w:type="gramStart"/>
      <w:r w:rsidRPr="00F10F3A">
        <w:t>СИЗ</w:t>
      </w:r>
      <w:proofErr w:type="gramEnd"/>
      <w:r w:rsidRPr="00F10F3A">
        <w:t>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169. При случайном попадании хромового электролита в глаза, а также на кожу их следует промыть холодной проточной водой.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170. Перед ваннами для анодирования должны быть уложены деревянные решетки, покрытые диэлектрическими ковриками.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171. При анодировании магния и его сплавов должны быть предусмотрены мероприятия, предохраняющие от поражения электрическим током: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загрузку и выгрузку ванн для анодирования необходимо производить при снятом напряжении;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пульт управления процессом анодирования должен быть расположен в отдельном помещении;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штанги должны быть изолированы от бортов ванны для анодирования.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172. Очистку оборудования, штанг, контактов, анодных крючков, медных, цинковых, никелевых и других анодов необходимо производить влажным способом в резиновых перчатках.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XIV. Требования охраны труда при нанесении металлопокрытий</w:t>
      </w:r>
    </w:p>
    <w:p w:rsidR="00F55035" w:rsidRPr="00F10F3A" w:rsidRDefault="00F55035" w:rsidP="00F55035">
      <w:pPr>
        <w:pStyle w:val="ConsPlusTitle"/>
        <w:jc w:val="center"/>
      </w:pPr>
      <w:r w:rsidRPr="00F10F3A">
        <w:t>химическим способом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 xml:space="preserve">173. Извлечение упавших в ванны </w:t>
      </w:r>
      <w:proofErr w:type="spellStart"/>
      <w:r w:rsidRPr="00F10F3A">
        <w:t>фосфатирования</w:t>
      </w:r>
      <w:proofErr w:type="spellEnd"/>
      <w:r w:rsidRPr="00F10F3A">
        <w:t xml:space="preserve"> и оксидирования деталей необходимо осуществлять с применением перфорированных совков при отключенных нагревателях ванн.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Длина черенков перфорированных совков должна быть на 400 мм больше глубины ванн.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174. Во избежание выплескивания раствора из ванны оксидирования до начала работы следует разбить корку щелочи на дне ванны.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Включив нагрев ванны, необходимо перемешивать раствор, разрушая поверхность корки.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175. Щели бортовых отсосов в ваннах </w:t>
      </w:r>
      <w:proofErr w:type="spellStart"/>
      <w:r w:rsidRPr="00F10F3A">
        <w:t>фосфатирования</w:t>
      </w:r>
      <w:proofErr w:type="spellEnd"/>
      <w:r w:rsidRPr="00F10F3A">
        <w:t xml:space="preserve"> и оксидирования должны очищаться не реже 1 раза в сутки.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176. Детали, особенно с глухими отверстиями, необходимо промывать, чтобы в углублениях не оставалась щелочь.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Мелкие детали необходимо обрабатывать в перфорированных барабанах, погружаемых в ванны </w:t>
      </w:r>
      <w:proofErr w:type="spellStart"/>
      <w:r w:rsidRPr="00F10F3A">
        <w:t>фосфатирования</w:t>
      </w:r>
      <w:proofErr w:type="spellEnd"/>
      <w:r w:rsidRPr="00F10F3A">
        <w:t xml:space="preserve"> и оксидирования.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177. Для улучшения условий труда горячее </w:t>
      </w:r>
      <w:proofErr w:type="spellStart"/>
      <w:r w:rsidRPr="00F10F3A">
        <w:t>фосфатирование</w:t>
      </w:r>
      <w:proofErr w:type="spellEnd"/>
      <w:r w:rsidRPr="00F10F3A">
        <w:t xml:space="preserve"> по возможности должно быть заменено ускоренным холодным </w:t>
      </w:r>
      <w:proofErr w:type="spellStart"/>
      <w:r w:rsidRPr="00F10F3A">
        <w:t>фосфатированием</w:t>
      </w:r>
      <w:proofErr w:type="spellEnd"/>
      <w:r w:rsidRPr="00F10F3A">
        <w:t xml:space="preserve"> методом распыления раствора (струйным методом).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178. Химическое никелирование следует производить в установках химического никелирования, оборудованных, устройствами для равномерного нагрева электролита и бортовыми отсосами.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Установку химического никелирования следует оборудовать автоматическим устройством для регулирования концентрации водородных ионов, устройством автоматического контроля и поддержания температуры, приспособлениями для фильтрования, перемешивания электролита и подачи корректирующего раствора, устройством покачивания деталей.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179. При работе на никелевых ваннах необходимо применять дерматологические средства индивидуальной защиты.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XV. Требования охраны труда при нанесении металлопокрытий</w:t>
      </w:r>
    </w:p>
    <w:p w:rsidR="00F55035" w:rsidRPr="00F10F3A" w:rsidRDefault="00F55035" w:rsidP="00F55035">
      <w:pPr>
        <w:pStyle w:val="ConsPlusTitle"/>
        <w:jc w:val="center"/>
      </w:pPr>
      <w:proofErr w:type="spellStart"/>
      <w:r w:rsidRPr="00F10F3A">
        <w:t>термофизическим</w:t>
      </w:r>
      <w:proofErr w:type="spellEnd"/>
      <w:r w:rsidRPr="00F10F3A">
        <w:t xml:space="preserve"> способом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 xml:space="preserve">180. Ванны горячего </w:t>
      </w:r>
      <w:proofErr w:type="spellStart"/>
      <w:r w:rsidRPr="00F10F3A">
        <w:t>цинкования</w:t>
      </w:r>
      <w:proofErr w:type="spellEnd"/>
      <w:r w:rsidRPr="00F10F3A">
        <w:t>, расположенные на уровне пола (настила рабочей площадки), должны иметь по всему периметру ограждения высотой не менее 1 м. Со стороны загрузки и выгрузки изделий ванны должны быть снабжены по всей длине съемными барьерами.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181. Трубы, подлежащие горячему </w:t>
      </w:r>
      <w:proofErr w:type="spellStart"/>
      <w:r w:rsidRPr="00F10F3A">
        <w:t>цинкованию</w:t>
      </w:r>
      <w:proofErr w:type="spellEnd"/>
      <w:r w:rsidRPr="00F10F3A">
        <w:t xml:space="preserve">, должны быть короче ванн горячего </w:t>
      </w:r>
      <w:proofErr w:type="spellStart"/>
      <w:r w:rsidRPr="00F10F3A">
        <w:t>цинкования</w:t>
      </w:r>
      <w:proofErr w:type="spellEnd"/>
      <w:r w:rsidRPr="00F10F3A">
        <w:t xml:space="preserve"> не менее чем на 200 мм.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Горячее </w:t>
      </w:r>
      <w:proofErr w:type="spellStart"/>
      <w:r w:rsidRPr="00F10F3A">
        <w:t>цинкование</w:t>
      </w:r>
      <w:proofErr w:type="spellEnd"/>
      <w:r w:rsidRPr="00F10F3A">
        <w:t xml:space="preserve"> только наружной поверхности труб запрещается.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182. Трубы и другие изделия перед погружением в ванну горячего </w:t>
      </w:r>
      <w:proofErr w:type="spellStart"/>
      <w:r w:rsidRPr="00F10F3A">
        <w:t>цинкования</w:t>
      </w:r>
      <w:proofErr w:type="spellEnd"/>
      <w:r w:rsidRPr="00F10F3A">
        <w:t xml:space="preserve"> во избежание выброса горячего цинка из ванны должны быть просушены в сушильной камере и подогреты.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Просушивание труб в сушильной камере должно производиться при температуре 90 - 110 °C до полного испарения влаги, но не менее 30 минут.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Наличие влаги на наружной или внутренней поверхности труб после их просушивания не допускается.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183. Во время загрузки цинка в ванну горячего </w:t>
      </w:r>
      <w:proofErr w:type="spellStart"/>
      <w:r w:rsidRPr="00F10F3A">
        <w:t>цинкования</w:t>
      </w:r>
      <w:proofErr w:type="spellEnd"/>
      <w:r w:rsidRPr="00F10F3A">
        <w:t>, а также во время загрузки и выгрузки труб и изделий из нее необходимо применять средства индивидуальной защиты глаз и лица от ожогов.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184. Выгрузка цинка и </w:t>
      </w:r>
      <w:proofErr w:type="spellStart"/>
      <w:r w:rsidRPr="00F10F3A">
        <w:t>гартцинка</w:t>
      </w:r>
      <w:proofErr w:type="spellEnd"/>
      <w:r w:rsidRPr="00F10F3A">
        <w:t xml:space="preserve"> из ванн горячего </w:t>
      </w:r>
      <w:proofErr w:type="spellStart"/>
      <w:r w:rsidRPr="00F10F3A">
        <w:t>цинкования</w:t>
      </w:r>
      <w:proofErr w:type="spellEnd"/>
      <w:r w:rsidRPr="00F10F3A">
        <w:t xml:space="preserve"> должна производиться механизированным способом. Допускается выгрузка цинка и </w:t>
      </w:r>
      <w:proofErr w:type="spellStart"/>
      <w:r w:rsidRPr="00F10F3A">
        <w:t>гартцинка</w:t>
      </w:r>
      <w:proofErr w:type="spellEnd"/>
      <w:r w:rsidRPr="00F10F3A">
        <w:t xml:space="preserve"> сухими подогретыми перфорированными черпаками.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Во время выгрузки цинка и </w:t>
      </w:r>
      <w:proofErr w:type="spellStart"/>
      <w:r w:rsidRPr="00F10F3A">
        <w:t>гартцинка</w:t>
      </w:r>
      <w:proofErr w:type="spellEnd"/>
      <w:r w:rsidRPr="00F10F3A">
        <w:t xml:space="preserve"> из ванн горячего </w:t>
      </w:r>
      <w:proofErr w:type="spellStart"/>
      <w:r w:rsidRPr="00F10F3A">
        <w:t>цинкования</w:t>
      </w:r>
      <w:proofErr w:type="spellEnd"/>
      <w:r w:rsidRPr="00F10F3A">
        <w:t xml:space="preserve"> нахождение работников в опасной близости от ванн запрещается без применения средств индивидуальной защиты от химических факторов, средств индивидуальной защиты от высоких температур и мер, обеспечивающих безопасное нахождения в опасной зоне.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Изложницы, в которые будут сливаться расплавленные цинк и </w:t>
      </w:r>
      <w:proofErr w:type="spellStart"/>
      <w:r w:rsidRPr="00F10F3A">
        <w:t>гартцинк</w:t>
      </w:r>
      <w:proofErr w:type="spellEnd"/>
      <w:r w:rsidRPr="00F10F3A">
        <w:t>, должны быть сухими.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185. Производство ремонтных работ над ванной горячего </w:t>
      </w:r>
      <w:proofErr w:type="spellStart"/>
      <w:r w:rsidRPr="00F10F3A">
        <w:t>цинкования</w:t>
      </w:r>
      <w:proofErr w:type="spellEnd"/>
      <w:r w:rsidRPr="00F10F3A">
        <w:t xml:space="preserve"> во время ее работы запрещается.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В случае аварийного ремонта механизмов ванна горячего </w:t>
      </w:r>
      <w:proofErr w:type="spellStart"/>
      <w:r w:rsidRPr="00F10F3A">
        <w:t>цинкования</w:t>
      </w:r>
      <w:proofErr w:type="spellEnd"/>
      <w:r w:rsidRPr="00F10F3A">
        <w:t xml:space="preserve"> с расплавленным раствором должна быть перекрыта металлическим настилом.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Для аварийного выпуска цинка из ванны горячего </w:t>
      </w:r>
      <w:proofErr w:type="spellStart"/>
      <w:r w:rsidRPr="00F10F3A">
        <w:t>цинкования</w:t>
      </w:r>
      <w:proofErr w:type="spellEnd"/>
      <w:r w:rsidRPr="00F10F3A">
        <w:t xml:space="preserve"> с обеих сторон ванны в фундаменте должны быть устроены изложницы для приема всего цинка из ванны.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186. При проведении диффузионного </w:t>
      </w:r>
      <w:proofErr w:type="spellStart"/>
      <w:r w:rsidRPr="00F10F3A">
        <w:t>цинкования</w:t>
      </w:r>
      <w:proofErr w:type="spellEnd"/>
      <w:r w:rsidRPr="00F10F3A">
        <w:t xml:space="preserve">, хромирования и </w:t>
      </w:r>
      <w:proofErr w:type="spellStart"/>
      <w:r w:rsidRPr="00F10F3A">
        <w:t>алюминирования</w:t>
      </w:r>
      <w:proofErr w:type="spellEnd"/>
      <w:r w:rsidRPr="00F10F3A">
        <w:t xml:space="preserve"> открывание металлической тары с порошками (цинк, хром, алюминий) следует осуществлять в помещениях с помощью инструмента и приспособлений, не вызывающих искрообразования.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187. Загрузка в электропечи и выгрузка технологических контейнеров массой более 7 кг должны выполняться с применением грузоподъемных механизмов и устройств.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188. Разборку контейнеров после диффузионной металлизации следует осуществлять при температуре не выше 45 °C с применением средств индивидуальной защиты органов дыхания и рук.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XVI. Требования охраны труда при нанесении металлопокрытий</w:t>
      </w:r>
    </w:p>
    <w:p w:rsidR="00F55035" w:rsidRPr="00F10F3A" w:rsidRDefault="00F55035" w:rsidP="00F55035">
      <w:pPr>
        <w:pStyle w:val="ConsPlusTitle"/>
        <w:jc w:val="center"/>
      </w:pPr>
      <w:proofErr w:type="gramStart"/>
      <w:r w:rsidRPr="00F10F3A">
        <w:t>электродуговым</w:t>
      </w:r>
      <w:proofErr w:type="gramEnd"/>
      <w:r w:rsidRPr="00F10F3A">
        <w:t xml:space="preserve"> и </w:t>
      </w:r>
      <w:proofErr w:type="spellStart"/>
      <w:r w:rsidRPr="00F10F3A">
        <w:t>газотермическим</w:t>
      </w:r>
      <w:proofErr w:type="spellEnd"/>
      <w:r w:rsidRPr="00F10F3A">
        <w:t xml:space="preserve"> способами (металлизация)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189. Работы по металлизации изделий должны выполняться в респираторе и защитных очках или в маске с подачей чистого воздуха в зону дыхания.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190. При электродуговой металлизации должны выполняться следующие требования: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аппараты для электродуговой металлизации должны быть заземлены;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напряжение холостого хода источника питания постоянного тока при ручном процессе не должно превышать 80</w:t>
      </w:r>
      <w:proofErr w:type="gramStart"/>
      <w:r w:rsidRPr="00F10F3A">
        <w:t xml:space="preserve"> В</w:t>
      </w:r>
      <w:proofErr w:type="gramEnd"/>
      <w:r w:rsidRPr="00F10F3A">
        <w:t>, при автоматическом или механизированном процессе - 90 В;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настройка и регулировка распылительной головки должны производиться при снятом напряжении;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4) </w:t>
      </w:r>
      <w:proofErr w:type="spellStart"/>
      <w:r w:rsidRPr="00F10F3A">
        <w:t>электрометаллизатор</w:t>
      </w:r>
      <w:proofErr w:type="spellEnd"/>
      <w:r w:rsidRPr="00F10F3A">
        <w:t xml:space="preserve"> должен быть оборудован устройством для защиты работников от действия электрической дуги;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5) крепление шлангов к воздушному трубопроводу и штуцеру аппарата для электродуговой металлизации должно исключать возможность срыва;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6) распылительные головки аппаратов для электродуговой металлизации должны обеспечивать стабильное горение электрической дуги.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191. При проведении металлизации крупных изделий в специальных камерах камеры должны вентилироваться.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192. При проведении металлизации цилиндрических изделий на токарном станке для удаления вредных газов и пыли должна устраиваться местная вытяжная вентиляция. При этом воронка воздухоприемника должна крепиться к суппорту станка и располагаться напротив распылительной головки за изделием на расстоянии 2 - 5 см от него.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193. При нанесении покрытий газопламенным (</w:t>
      </w:r>
      <w:proofErr w:type="spellStart"/>
      <w:r w:rsidRPr="00F10F3A">
        <w:t>газотермическим</w:t>
      </w:r>
      <w:proofErr w:type="spellEnd"/>
      <w:r w:rsidRPr="00F10F3A">
        <w:t>) способом должны выполняться следующие требования: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1) при зажигании горючей смеси распылительная головка газовых </w:t>
      </w:r>
      <w:proofErr w:type="spellStart"/>
      <w:r w:rsidRPr="00F10F3A">
        <w:t>металлизаторов</w:t>
      </w:r>
      <w:proofErr w:type="spellEnd"/>
      <w:r w:rsidRPr="00F10F3A">
        <w:t xml:space="preserve"> должна работать без хлопков и обеспечивать стабильное горение пламени;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соединения узлов и деталей, связанных с коммуникацией горючих газов и их смесей, должны быть герметичными и исключать попадание воздуха в кислородный и ацетиленовый каналы;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3) при питании от сети в местах потребления кислорода и горючих газов должны быть установлены </w:t>
      </w:r>
      <w:proofErr w:type="spellStart"/>
      <w:r w:rsidRPr="00F10F3A">
        <w:t>газоразборные</w:t>
      </w:r>
      <w:proofErr w:type="spellEnd"/>
      <w:r w:rsidRPr="00F10F3A">
        <w:t xml:space="preserve"> посты, оснащенные затворами, предотвращающими распространение обратного удара в газовые магистрали;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4) при питании от единичных газовых баллонов между баллонным редуктором и </w:t>
      </w:r>
      <w:proofErr w:type="spellStart"/>
      <w:r w:rsidRPr="00F10F3A">
        <w:t>металлизатором</w:t>
      </w:r>
      <w:proofErr w:type="spellEnd"/>
      <w:r w:rsidRPr="00F10F3A">
        <w:t xml:space="preserve"> должно устанавливаться предохранительное устройство;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5) газовые баллоны должны размещаться вне помещения, в котором наносятся металлопокрытия.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194. Перед пуском установки для напыления покрытий необходимо проверить на герметичность газораспределительный пульт, газовые магистрали и систему охлаждения, проверить быстродействие электромагнитных и других клапанов, а также исправность системы блокировок и </w:t>
      </w:r>
      <w:proofErr w:type="spellStart"/>
      <w:r w:rsidRPr="00F10F3A">
        <w:t>электроавтоматики</w:t>
      </w:r>
      <w:proofErr w:type="spellEnd"/>
      <w:r w:rsidRPr="00F10F3A">
        <w:t>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При длительных перерывах в работе </w:t>
      </w:r>
      <w:proofErr w:type="gramStart"/>
      <w:r w:rsidRPr="00F10F3A">
        <w:t>газового</w:t>
      </w:r>
      <w:proofErr w:type="gramEnd"/>
      <w:r w:rsidRPr="00F10F3A">
        <w:t xml:space="preserve"> </w:t>
      </w:r>
      <w:proofErr w:type="spellStart"/>
      <w:r w:rsidRPr="00F10F3A">
        <w:t>металлизатора</w:t>
      </w:r>
      <w:proofErr w:type="spellEnd"/>
      <w:r w:rsidRPr="00F10F3A">
        <w:t xml:space="preserve"> должны быть перекрыты запорные вентили на </w:t>
      </w:r>
      <w:proofErr w:type="spellStart"/>
      <w:r w:rsidRPr="00F10F3A">
        <w:t>газоподводящих</w:t>
      </w:r>
      <w:proofErr w:type="spellEnd"/>
      <w:r w:rsidRPr="00F10F3A">
        <w:t xml:space="preserve"> коммуникациях, баллонах, газовых редукторах и выпущен газ из рукавов (трубопроводов).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195. Воздух или газ, транспортирующие напыляемый материал, должны быть очищены от масла и влаги.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196. При проведении детонационного напыления в целях устранения влияния опасных и вредных производственных факторов необходимо выполнять следующие требования: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размещать детонационные установки в герметичных и звукоизолирующих боксах;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2) обеспечивать устройство </w:t>
      </w:r>
      <w:proofErr w:type="spellStart"/>
      <w:r w:rsidRPr="00F10F3A">
        <w:t>общеобменной</w:t>
      </w:r>
      <w:proofErr w:type="spellEnd"/>
      <w:r w:rsidRPr="00F10F3A">
        <w:t xml:space="preserve"> приточно-вытяжной вентиляции и местных отсосов в зоне напыления;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обеспечивать экранирование вспышки детонации соответствующими светофильтрами;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4) размещать газовые баллоны вне помещения детонационного напыления;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5) обеспечивать автоматическое открывание дверей рабочего бокса только после достижения концентрации вредных выбросов уровня ПДК.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Напыление покрытий детонационным способом должно производиться при работающей приточно-вытяжной вентиляции, закрытых дверях бокса и в присутствии второго </w:t>
      </w:r>
      <w:proofErr w:type="spellStart"/>
      <w:r w:rsidRPr="00F10F3A">
        <w:t>металлизатора</w:t>
      </w:r>
      <w:proofErr w:type="spellEnd"/>
      <w:r w:rsidRPr="00F10F3A">
        <w:t xml:space="preserve"> (оператора установок напыления).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197. Управление детонационной установкой во время процесса напыления должно производиться с дистанционного пульта управления.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Наблюдение за процессом напыления должно осуществляться из отдельного помещения - </w:t>
      </w:r>
      <w:proofErr w:type="gramStart"/>
      <w:r w:rsidRPr="00F10F3A">
        <w:t>операторской</w:t>
      </w:r>
      <w:proofErr w:type="gramEnd"/>
      <w:r w:rsidRPr="00F10F3A">
        <w:t xml:space="preserve"> через смотровое стекло, оборудованное двойным бронестеклом.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198. Смена деталей должна производиться при отключенной подаче рабочих газов в ствол установки.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После окончания работ по напылению наличие остаточного давления не допускается.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199. Операции по засыпке и уборке порошков в бункеры установок для напыления следует проводить с использованием местных отсосов или в специальных камерах и кабинах, снабженных вытяжной вентиляцией.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200. Нанесение покрытий ручным способом должно осуществляться в </w:t>
      </w:r>
      <w:proofErr w:type="spellStart"/>
      <w:r w:rsidRPr="00F10F3A">
        <w:t>звукоизолированных</w:t>
      </w:r>
      <w:proofErr w:type="spellEnd"/>
      <w:r w:rsidRPr="00F10F3A">
        <w:t xml:space="preserve"> кабинах или на специальных участках с использованием звукоизолирующих кожухов.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201. Присутствие посторонних в зоне размещения оборудования очистки и нанесения покрытий во время его работы или наладки запрещается.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202. При выполнении работ по напылению операторы установок напыления должны применять </w:t>
      </w:r>
      <w:proofErr w:type="gramStart"/>
      <w:r w:rsidRPr="00F10F3A">
        <w:t>СИЗ</w:t>
      </w:r>
      <w:proofErr w:type="gramEnd"/>
      <w:r w:rsidRPr="00F10F3A">
        <w:t xml:space="preserve"> из </w:t>
      </w:r>
      <w:proofErr w:type="spellStart"/>
      <w:r w:rsidRPr="00F10F3A">
        <w:t>неискрообразующих</w:t>
      </w:r>
      <w:proofErr w:type="spellEnd"/>
      <w:r w:rsidRPr="00F10F3A">
        <w:t xml:space="preserve"> материалов.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плазменном нанесении покрытий в закрытых сосудах, а также при распылении материалов, выделяющих ядовитые пары и пыль (свинец, цинк, олово, медь, кадмий), должны использоваться шлемы-маски с принудительной подачей воздуха в зону дыхания.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XVII. Общие требования охраны труда, предъявляемые</w:t>
      </w:r>
    </w:p>
    <w:p w:rsidR="00F55035" w:rsidRPr="00F10F3A" w:rsidRDefault="00F55035" w:rsidP="00F55035">
      <w:pPr>
        <w:pStyle w:val="ConsPlusTitle"/>
        <w:jc w:val="center"/>
      </w:pPr>
      <w:r w:rsidRPr="00F10F3A">
        <w:t>к транспортированию и хранению исходных материалов, сырья,</w:t>
      </w:r>
    </w:p>
    <w:p w:rsidR="00F55035" w:rsidRPr="00F10F3A" w:rsidRDefault="00F55035" w:rsidP="00F55035">
      <w:pPr>
        <w:pStyle w:val="ConsPlusTitle"/>
        <w:jc w:val="center"/>
      </w:pPr>
      <w:r w:rsidRPr="00F10F3A">
        <w:t>заготовок, полуфабрикатов, готовой продукции</w:t>
      </w:r>
    </w:p>
    <w:p w:rsidR="00F55035" w:rsidRPr="00F10F3A" w:rsidRDefault="00F55035" w:rsidP="00F55035">
      <w:pPr>
        <w:pStyle w:val="ConsPlusTitle"/>
        <w:jc w:val="center"/>
      </w:pPr>
      <w:r w:rsidRPr="00F10F3A">
        <w:t>и отходов производства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Подача порошковых материалов в тару с помощью сжатого воздуха запрещается.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203. Вредные и агрессивные жидкости должны храниться в механически прочной, химически стойкой и закрытой таре. На таре с химикатами должны быть надписи (этикетки, бирки) с точным указанием наименования химического вещества.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Хранение химикатов и растворов в открытой таре, а также без надписей на таре с точным указанием наименования химического вещества запрещается.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Заливка, слив вредных и агрессивных жидкостей должны осуществляться способами, исключающими выделение в воздух вредных веществ или контакт с ними работников.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204. Сжиженные вредные газы (хлор, аммиак) в больших количествах должны храниться в специальных цистернах с ограничением их использования в баллонах.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205. Материалы, заготовки и полуфабрикаты, применяемые в технологических процессах нанесения металлопокрытий, должны храниться в помещениях с контролируемой атмосферой или на специальных площадках раздельно по группам в зависимости от их способности к химическому воздействию (одного вещества на другое).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206. Порядок и условия хранения и выдачи материалов, в том числе каждого химического вещества должны быть установлены в технологических регламентах, утвержденных работодателем или иным уполномоченным им должностным лицом, с учетом требований Правил.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207. Допускается хранение кислоты, жидких щелочей в бутылях и других закрытых емкостях на открытых площадках, защищенных от воздействия атмосферных осадков и оборудованных ограждениями, исключающими вход на площадки посторонних лиц. На ограждениях должны вывешиваться предупреждающие плакаты "Вход посторонним запрещен!", "Опасно! Кислота".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208. Места хранения химических веществ должны быть оборудованы стеллажами и шкафами и снабжены инвентарем, приспособлениями, средствами индивидуальной защиты, необходимыми для безопасного обращения с химическими веществами.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209. Химические вещества и материалы должны храниться в предназначенной для хранения таре на складах, с учетом требований по их совместному хранению. На таре должна быть бирка или этикетка, на которой указываются: организация-изготовитель, наименование вещества, гарантийный срок хранения, надпись или символ, характеризующие опасность продукта и другие данные. Каждая партия веществ и материалов должна иметь документ (сертификат) качества.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210. В местах хранения химических веществ и растворов должны быть вывешены инструкции по безопасному обращению с ними.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211. В помещениях, где хранятся агрессивные жидкости и проводятся работы с ними, должны быть предусмотрены гидранты и другие, содержащиеся в чистоте устройства для промывки глаз и кожного покрова в течение 6 - 12 секунд после поражения со сливными раковинами.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XVIII. Требования охраны труда при транспортировании</w:t>
      </w:r>
    </w:p>
    <w:p w:rsidR="00F55035" w:rsidRPr="00F10F3A" w:rsidRDefault="00F55035" w:rsidP="00F55035">
      <w:pPr>
        <w:pStyle w:val="ConsPlusTitle"/>
        <w:jc w:val="center"/>
      </w:pPr>
      <w:r w:rsidRPr="00F10F3A">
        <w:t>(</w:t>
      </w:r>
      <w:proofErr w:type="gramStart"/>
      <w:r w:rsidRPr="00F10F3A">
        <w:t>перемещении</w:t>
      </w:r>
      <w:proofErr w:type="gramEnd"/>
      <w:r w:rsidRPr="00F10F3A">
        <w:t>) исходных и вспомогательных материалов</w:t>
      </w:r>
    </w:p>
    <w:p w:rsidR="00F55035" w:rsidRPr="00F10F3A" w:rsidRDefault="00F55035" w:rsidP="00F55035">
      <w:pPr>
        <w:pStyle w:val="ConsPlusTitle"/>
        <w:jc w:val="center"/>
      </w:pPr>
      <w:r w:rsidRPr="00F10F3A">
        <w:t>и отходов производства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212. Транспортирование легковоспламеняющихся и горючих жидкостей должно осуществляться централизованно по трубопроводам. При сменной потребности в этих жидкостях до 200 кг каждого наименования допускается их подача к рабочему месту в закрытой небьющейся таре.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213. Слив кислот из бочек и цистерн следует производить, создавая разрежение или специальными кислотостойкими насосами.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большом потреблении кислот опасные и трудоемкие работы по сливу кислот должны быть механизированы путем устройства трубопроводов из кислотостойких материалов и установки в отдельных помещениях специальных насосов для перекачки кислот. Насосы для перекачки кислот должны иметь дистанционное включение. Двери насосной должны быть закрыты.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расходе кислоты менее 400 кг в смену допускается подача ее на участки нанесения металлопокрытий в плотно закрытой небьющейся таре.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214. Насосы, помпы, емкости, трубопроводы, арматура и другое оборудование для перелива кислот должны не реже 1 раза в три месяца, а резиновые шланги - ежемесячно испытываться давлением в 1,5 раза превышающим рабочее давление, с последующим нанесением клейма о проведенном испытании.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215. При сливе кислот из железнодорожной цистерны в стационарную емкость нагнетательный шланг от центробежного насоса должен быть опущен в верхнюю горловину емкости, а не присоединен к сливному патрубку, во избежание гидравлического удара при включении насоса.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Сливные работы должны производиться с применением средств индивидуальной защиты органов дыхания; при этом работник должен находиться с наветренной стороны.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Запрещается сливать концентрированные кислоты на открытом воздухе в дождь, метель и при сильном ветре.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216. Наполнение цистерн, контейнеров и других больших емкостей агрессивными жидкостями, а также опорожнение их должно быть механизировано и производиться путем перекачки их кислотоупорными насосами с двойными сальниками по трубопроводам из кислотостойких материалов (коррозионностойкая сталь, пластмасса) или по шлангам, изготовленным из кислотостойкой резины.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217. При заполнении емкостей агрессивными жидкостями 10% объема должно оставаться незаполненным во избежание разрыва емкости вследствие теплового расширения жидкости.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218. Устройства для слива кислот (краны, вентили, задвижки) должны быть изготовлены из кислотостойких материалов, легко открываться и иметь графитовую сальниковую набивку.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219. Цистерны для транспортирования кислот должны иметь верхний люк с вытяжной трубкой, снабженной запорными устройствами, плотно закрывающимися при помощи струбцин или барашков.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220. Перед открыванием крышки верхней горловины цистерн и контейнеров с агрессивной жидкостью необходимо открыть кран воздушной трубки, установленной в крышке люка.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Открывание крышки люка путем нанесения по ней ударов запрещается.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221. Транспортирование бутылей с кислотами и жидкими щелочами должно производиться на рессорных тележках двумя работниками со скоростью не более 5 км/ч.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222. На емкости для транспортировки кислот должны быть нанесены наименование соответствующей кислоты и надпись "Опасно - кислота".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223. </w:t>
      </w:r>
      <w:proofErr w:type="gramStart"/>
      <w:r w:rsidRPr="00F10F3A">
        <w:t>Емкости для транспортировки кислот и щелочей, а также других агрессивных жидкостей перед их заполнением должны быть промыты, нейтрализованы (содовым или щелочным растворами) и просушены.</w:t>
      </w:r>
      <w:proofErr w:type="gramEnd"/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224. Цианистые соли со склада в производственное подразделение необходимо транспортировать в закрытых барабанах или в запечатанных банках специально выделенными транспортными средствами в сопровождении должностных лиц, назначенных работодателем.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225. Абразивные материалы должны транспортироваться в закрытой таре поставщика или в технологической таре.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226. Контейнеры и цистерны, перевозимые на автомашинах, должны быть надежно закреплены в кузове автомашины.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227. При транспортировке бутыли с кислотами и жидкими щелочами должны герметично закрываться во избежание расплескивания и разбрызгивания.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228. Нахождение работников в кузове автомашины во время транспортировки кислот и жидких щелочей запрещается.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XIX. Требования охраны труда при хранении кислот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229. В производственных подразделениях кислоты должны храниться в помещениях с кислотоупорными полами и стенами в закрытых кислотостойких резервуарах или в таре организации-поставщика.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Запрещается хранить кислоты в подвальных помещениях.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В помещении, в котором хранятся кислоты, необходимо постоянно следить за исправным состоянием емкостей и трубопроводов, своевременным ремонтом и заменой арматуры, качеством уплотнения фланцев.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Запас кислот в кладовых производственных подразделений не должен превышать месячной потребности.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230. На складах хранения кислот должны иметься резервные емкости для аварийного слива кислот, кислотоупорные насосы, передвижные фильтры, растворы извести или соды для нейтрализации пролитых кислот, а также резиновые шланги со специальными наконечниками, создающими необходимый напор водяной струи для смывания кислоты, попавшей на тело работника.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231. При входе в помещение, в котором хранятся кислоты, должен быть устроен пандус или порог, предотвращающий растекание жидкости в случае аварии.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232. Кислоты должны храниться в следующей таре: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азотная кислота всех концентраций - в алюминиевых бочках и цистернах;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2) азотная кислота средней агрессивности - в бочках и цистернах из </w:t>
      </w:r>
      <w:proofErr w:type="gramStart"/>
      <w:r w:rsidRPr="00F10F3A">
        <w:t>коррозионно-стойкой</w:t>
      </w:r>
      <w:proofErr w:type="gramEnd"/>
      <w:r w:rsidRPr="00F10F3A">
        <w:t xml:space="preserve"> стали;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3) серная кислота всех концентраций - в бочках, цистернах, таре производителя из </w:t>
      </w:r>
      <w:proofErr w:type="gramStart"/>
      <w:r w:rsidRPr="00F10F3A">
        <w:t>коррозионно-стойкой</w:t>
      </w:r>
      <w:proofErr w:type="gramEnd"/>
      <w:r w:rsidRPr="00F10F3A">
        <w:t xml:space="preserve"> стали, пластика или иного материала, инертного к кислотам;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4) соляная кислота - в стальных гуммированных бочках и цистернах;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5) плавиковая (фтористоводородная) кислота - в эбонитовых бидонах емкостью 20 л и в полиэтиленовых баллонах емкостью до 50 л.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Азотная и серная кислоты в количестве до 40 л могут храниться в стеклянных бутылях.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233. Внутренняя поверхность тары, предназначенной для хранения и транспортирования агрессивных жидкостей, способных вступать в химические соединения с материалами, из которых сделана тара, должна быть гуммирована или футерована материалами, устойчивыми к воздействию агрессивных жидкостей.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234. Запрещается хранение кислот в помещении, в котором хранятся или применяются цианистые соединения.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235. Бутыли с кислотами, поставленные в плетеные корзины с ручками или в деревянные обрешетки, должны устанавливаться в местах хранения группами (одного наименования) в 2 - 4 ряда, но не более 100 бутылей в каждой группе. Ширина проходов между рядами бутылей должна быть не менее 1 м. Пространство между бутылью и корзиной должно быть заполнено прокладочными материалами, пропитанными раствором хлористого кальция, во избежание воспламенения. Бутыли с кислотой должны быть защищены от воздействия на них солнечных лучей.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236. Не допускается попадание в емкости для кислот бензина, керосина, масла и спирта.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237. Во избежание пожара, взрыва или выделения ядовитых газов запрещается хранение кислот совместно с другими химическими веществами и материалами.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XX. Требования охраны труда при хранении щелочей и других</w:t>
      </w:r>
    </w:p>
    <w:p w:rsidR="00F55035" w:rsidRPr="00F10F3A" w:rsidRDefault="00F55035" w:rsidP="00F55035">
      <w:pPr>
        <w:pStyle w:val="ConsPlusTitle"/>
        <w:jc w:val="center"/>
      </w:pPr>
      <w:r w:rsidRPr="00F10F3A">
        <w:t>химических веществ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238. Химические вещества в производственных подразделениях необходимо хранить в помещениях раздельно в зависимости от их способности к химическому взаимодействию. Порядок и условия хранения каждого химического вещества должны устанавливаться в технологических регламентах, утверждаемых работодателем или иным уполномоченным им должностным лицом.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239. На таре для хранения химических веществ должны быть надпись, этикетка и бирка с точным наименованием химического вещества и указанием даты его получения. Длительно хранящиеся химические вещества необходимо периодически направлять на анализ в химическую лабораторию.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240. Сосуды с едким натром должны иметь надпись "Опасно! Едкий натр".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241. </w:t>
      </w:r>
      <w:proofErr w:type="spellStart"/>
      <w:r w:rsidRPr="00F10F3A">
        <w:t>Трихлорэтилен</w:t>
      </w:r>
      <w:proofErr w:type="spellEnd"/>
      <w:r w:rsidRPr="00F10F3A">
        <w:t xml:space="preserve"> должен храниться в вентилируемом помещении в герметичной оцинкованной, бакелитовой или стеклянной таре.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242. Органические растворители, применяемые для очистки изделий, должны храниться в отдельном помещении с соблюдением требований пожарной безопасности.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243. Цианистые соли должны храниться в отдельном </w:t>
      </w:r>
      <w:proofErr w:type="spellStart"/>
      <w:r w:rsidRPr="00F10F3A">
        <w:t>пожаробезопасном</w:t>
      </w:r>
      <w:proofErr w:type="spellEnd"/>
      <w:r w:rsidRPr="00F10F3A">
        <w:t>, отапливаемом и постоянно закрытом складском помещении, доступ в которое разрешается только специальному обслуживающему персоналу. В отдельной (смежной) комнате следует оборудовать санпропускник, в котором должны быть установлены умывальник с подводом горячей и холодной воды и шкафы для хранения специальной одежды и других средств индивидуальной защиты.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244. Складское помещение для хранения цианистых солей должно быть сухим, изолированным от общего склада и оборудовано вытяжной аварийной вентиляцией с пусковым устройством, размещенным снаружи помещения.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Перед тем как, войти в складское помещение, необходимо включить вентиляцию на 5 - 10 минут.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245. Складское помещение для хранения цианистых солей должно быть оборудовано автоматическим индикаторным устройством. При обнаружении в воздухе складского помещения цианистого водорода помещение должно вентилироваться до полного его отсутствия, что должно быть подтверждено результатами анализа воздушной среды.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В аварийных случаях вход работников в складское помещение допускается в противогазах с аэрозольным фильтром. Тара для хранения цианистых солей (металлические банки или барабаны с надписью "Яд") должна быть герметично закупорена.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доставке солей на склад должна быть исключена их просыпка из тары.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Вскрытие тары с цианистой солью должно производиться только в помещении для расфасовки.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246. В складском помещении должны быть сосуд, емкость с 10-процентным раствором железного купороса и подвод воды для </w:t>
      </w:r>
      <w:proofErr w:type="gramStart"/>
      <w:r w:rsidRPr="00F10F3A">
        <w:t>нейтрализации</w:t>
      </w:r>
      <w:proofErr w:type="gramEnd"/>
      <w:r w:rsidRPr="00F10F3A">
        <w:t xml:space="preserve"> попавших на пол ядов. Разрешается хранение веществ только одного класса опасности.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247. В помещении для расфасовки и растворения цианистых солей должны находиться ванны с бортовыми отсосами, вытяжной шкаф, инструмент и приспособления для расфасовки и растворения, а также закрывающаяся тара для доставки раствора в производственные подразделения.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Помещение для расфасовки и растворения цианистых солей должно быть опломбировано и поставлено на охранную сигнализацию. Выдача ключей разрешается только лицам, поименованным в списке, утвержденном работодателем или уполномоченным им должностным лицом.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248. Допускается хранение цианистых солей в растворенном состоянии в специально оборудованной комнате производственного помещения при осуществлении многократной корректировки ванн в течение рабочей смены.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Растворы цианистых солей должны храниться в герметичной таре в вытяжном шкафу в количестве, не превышающем потребности одной смены. Дверцы шкафа должны быть заперты на замок и опломбированы.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XXI. Требования охраны труда при сборе и хранении</w:t>
      </w:r>
    </w:p>
    <w:p w:rsidR="00F55035" w:rsidRPr="00F10F3A" w:rsidRDefault="00F55035" w:rsidP="00F55035">
      <w:pPr>
        <w:pStyle w:val="ConsPlusTitle"/>
        <w:jc w:val="center"/>
      </w:pPr>
      <w:r w:rsidRPr="00F10F3A">
        <w:t>отходов производства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249. Сбор и кратковременное хранение отходов, образующихся при нанесении металлопокрытий, должны осуществляться в специально отведенных для этого местах производственного подразделения.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250. Отходы производства металлопокрытий, содержащие вредные вещества 1 и 2 классов опасности, необходимо хранить в изолированных помещениях в емкостях, исключающих загрязнение почвы, подземных вод, атмосферного воздуха.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251. Удаление твердых отходов, слив отработанных кислотных, щелочных, цианистых и других растворов, обладающих токсичными свойствами, допускается производить после их нейтрализации.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252. Титановые отходы должны собираться в закрытую металлическую тару согласно технологическим инструкциям. При этом следует учитывать, что пыль титана и его сплавов взрывоопасна; температура воспламенения титановой пыли 400 °C.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253. Использованный обтирочный материал должен собираться в металлический ящик или тару с плотно закрывающейся крышкой. Утилизацию и уничтожение обтирочного материала следует производить в специально отведенных для этого местах.</w:t>
      </w:r>
    </w:p>
    <w:p w:rsidR="00F55035" w:rsidRPr="00F10F3A" w:rsidRDefault="00F55035" w:rsidP="00F55035">
      <w:pPr>
        <w:pStyle w:val="ConsPlusNormal"/>
        <w:jc w:val="both"/>
      </w:pPr>
    </w:p>
    <w:p w:rsidR="00F55035" w:rsidRDefault="00F55035" w:rsidP="00F55035">
      <w:pPr>
        <w:pStyle w:val="ConsPlusNormal"/>
        <w:jc w:val="both"/>
        <w:sectPr w:rsidR="00F55035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F55035" w:rsidRPr="00F10F3A" w:rsidRDefault="00F55035" w:rsidP="00F55035">
      <w:pPr>
        <w:pStyle w:val="ConsPlusNormal"/>
        <w:jc w:val="right"/>
        <w:outlineLvl w:val="1"/>
      </w:pPr>
      <w:r w:rsidRPr="00F10F3A">
        <w:t>Приложение</w:t>
      </w:r>
    </w:p>
    <w:p w:rsidR="00F55035" w:rsidRPr="00F10F3A" w:rsidRDefault="00F55035" w:rsidP="00F55035">
      <w:pPr>
        <w:pStyle w:val="ConsPlusNormal"/>
        <w:jc w:val="right"/>
      </w:pPr>
      <w:r w:rsidRPr="00F10F3A">
        <w:t>к Правилам по охране труда</w:t>
      </w:r>
    </w:p>
    <w:p w:rsidR="00F55035" w:rsidRPr="00F10F3A" w:rsidRDefault="00F55035" w:rsidP="00F55035">
      <w:pPr>
        <w:pStyle w:val="ConsPlusNormal"/>
        <w:jc w:val="right"/>
      </w:pPr>
      <w:r w:rsidRPr="00F10F3A">
        <w:t>при нанесении металлопокрытий,</w:t>
      </w:r>
    </w:p>
    <w:p w:rsidR="00F55035" w:rsidRPr="00F10F3A" w:rsidRDefault="00F55035" w:rsidP="00F55035">
      <w:pPr>
        <w:pStyle w:val="ConsPlusNormal"/>
        <w:jc w:val="right"/>
      </w:pPr>
      <w:r w:rsidRPr="00F10F3A">
        <w:t>утвержденным приказом</w:t>
      </w:r>
    </w:p>
    <w:p w:rsidR="00F55035" w:rsidRPr="00F10F3A" w:rsidRDefault="00F55035" w:rsidP="00F55035">
      <w:pPr>
        <w:pStyle w:val="ConsPlusNormal"/>
        <w:jc w:val="right"/>
      </w:pPr>
      <w:r w:rsidRPr="00F10F3A">
        <w:t xml:space="preserve">Министерства труда и </w:t>
      </w:r>
      <w:proofErr w:type="gramStart"/>
      <w:r w:rsidRPr="00F10F3A">
        <w:t>социальной</w:t>
      </w:r>
      <w:proofErr w:type="gramEnd"/>
    </w:p>
    <w:p w:rsidR="00F55035" w:rsidRPr="00F10F3A" w:rsidRDefault="00F55035" w:rsidP="00F55035">
      <w:pPr>
        <w:pStyle w:val="ConsPlusNormal"/>
        <w:jc w:val="right"/>
      </w:pPr>
      <w:r w:rsidRPr="00F10F3A">
        <w:t>защиты Российской Федерации</w:t>
      </w:r>
    </w:p>
    <w:p w:rsidR="00F55035" w:rsidRPr="00F10F3A" w:rsidRDefault="00F55035" w:rsidP="00F55035">
      <w:pPr>
        <w:pStyle w:val="ConsPlusNormal"/>
        <w:jc w:val="right"/>
      </w:pPr>
      <w:r w:rsidRPr="00F10F3A">
        <w:t>от 12 ноября 2020 г. № 776н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jc w:val="right"/>
      </w:pPr>
      <w:r w:rsidRPr="00F10F3A">
        <w:t>Рекомендуемый образец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nformat"/>
        <w:jc w:val="both"/>
      </w:pPr>
      <w:bookmarkStart w:id="2" w:name="Par636"/>
      <w:bookmarkEnd w:id="2"/>
      <w:r w:rsidRPr="00F10F3A">
        <w:t xml:space="preserve">                            НАРЯД-ДОПУСК №____</w:t>
      </w: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   НА ПРОИЗВОДСТВО РАБОТ С ПОВЫШЕННОЙ ОПАСНОСТЬЮ</w:t>
      </w: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___________________________________________________________________</w:t>
      </w: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            (наименование организации)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                     1. Наряд</w:t>
      </w:r>
    </w:p>
    <w:p w:rsidR="00F55035" w:rsidRPr="00F10F3A" w:rsidRDefault="00F55035" w:rsidP="00F55035">
      <w:pPr>
        <w:pStyle w:val="ConsPlusNonformat"/>
        <w:jc w:val="both"/>
      </w:pPr>
      <w:r w:rsidRPr="00F10F3A">
        <w:t>1.1. Производителю работ __________________________________________________</w:t>
      </w: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    (должность, наименование подразделения, фамилия и инициалы)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>с бригадой в составе ______ человек поручается произвести следующие работы:</w:t>
      </w:r>
    </w:p>
    <w:p w:rsidR="00F55035" w:rsidRPr="00F10F3A" w:rsidRDefault="00F55035" w:rsidP="00F55035">
      <w:pPr>
        <w:pStyle w:val="ConsPlusNonformat"/>
        <w:jc w:val="both"/>
      </w:pPr>
      <w:r w:rsidRPr="00F10F3A">
        <w:t>___________________________________________________________________________</w:t>
      </w: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(содержание, характеристика, место производства и объем работ)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>___________________________________________________________________________</w:t>
      </w:r>
    </w:p>
    <w:p w:rsidR="00F55035" w:rsidRPr="00F10F3A" w:rsidRDefault="00F55035" w:rsidP="00F55035">
      <w:pPr>
        <w:pStyle w:val="ConsPlusNonformat"/>
        <w:jc w:val="both"/>
      </w:pPr>
      <w:r w:rsidRPr="00F10F3A">
        <w:t>___________________________________________________________________________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>1.2.   При  подготовке  и  производстве  работ  обеспечить  следующие  меры</w:t>
      </w:r>
    </w:p>
    <w:p w:rsidR="00F55035" w:rsidRPr="00F10F3A" w:rsidRDefault="00F55035" w:rsidP="00F55035">
      <w:pPr>
        <w:pStyle w:val="ConsPlusNonformat"/>
        <w:jc w:val="both"/>
      </w:pPr>
      <w:r w:rsidRPr="00F10F3A">
        <w:t>безопасности:</w:t>
      </w:r>
    </w:p>
    <w:p w:rsidR="00F55035" w:rsidRPr="00F10F3A" w:rsidRDefault="00F55035" w:rsidP="00F55035">
      <w:pPr>
        <w:pStyle w:val="ConsPlusNonformat"/>
        <w:jc w:val="both"/>
      </w:pPr>
      <w:r w:rsidRPr="00F10F3A">
        <w:t>___________________________________________________________________________</w:t>
      </w:r>
    </w:p>
    <w:p w:rsidR="00F55035" w:rsidRPr="00F10F3A" w:rsidRDefault="00F55035" w:rsidP="00F55035">
      <w:pPr>
        <w:pStyle w:val="ConsPlusNonformat"/>
        <w:jc w:val="both"/>
      </w:pPr>
      <w:r w:rsidRPr="00F10F3A">
        <w:t>___________________________________________________________________________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>1.3. Начать работы:    в ____ час</w:t>
      </w:r>
      <w:proofErr w:type="gramStart"/>
      <w:r w:rsidRPr="00F10F3A">
        <w:t>.</w:t>
      </w:r>
      <w:proofErr w:type="gramEnd"/>
      <w:r w:rsidRPr="00F10F3A">
        <w:t xml:space="preserve"> ____ </w:t>
      </w:r>
      <w:proofErr w:type="gramStart"/>
      <w:r w:rsidRPr="00F10F3A">
        <w:t>м</w:t>
      </w:r>
      <w:proofErr w:type="gramEnd"/>
      <w:r w:rsidRPr="00F10F3A">
        <w:t>ин. "___" ________ 20___ г.</w:t>
      </w:r>
    </w:p>
    <w:p w:rsidR="00F55035" w:rsidRPr="00F10F3A" w:rsidRDefault="00F55035" w:rsidP="00F55035">
      <w:pPr>
        <w:pStyle w:val="ConsPlusNonformat"/>
        <w:jc w:val="both"/>
      </w:pPr>
      <w:r w:rsidRPr="00F10F3A">
        <w:t>1.4. Окончить работы:  в ____ час</w:t>
      </w:r>
      <w:proofErr w:type="gramStart"/>
      <w:r w:rsidRPr="00F10F3A">
        <w:t>.</w:t>
      </w:r>
      <w:proofErr w:type="gramEnd"/>
      <w:r w:rsidRPr="00F10F3A">
        <w:t xml:space="preserve"> ____ </w:t>
      </w:r>
      <w:proofErr w:type="gramStart"/>
      <w:r w:rsidRPr="00F10F3A">
        <w:t>м</w:t>
      </w:r>
      <w:proofErr w:type="gramEnd"/>
      <w:r w:rsidRPr="00F10F3A">
        <w:t>ин. "___" ________ 20___ г.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>1.5. Наряд выдал руководитель работ _______________________________________</w:t>
      </w:r>
    </w:p>
    <w:p w:rsidR="00F55035" w:rsidRPr="00F10F3A" w:rsidRDefault="00F55035" w:rsidP="00F55035">
      <w:pPr>
        <w:pStyle w:val="ConsPlusNonformat"/>
        <w:jc w:val="both"/>
      </w:pPr>
      <w:r w:rsidRPr="00F10F3A">
        <w:t>___________________________________________________________________________</w:t>
      </w: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(наименование должности, фамилия и инициалы, подпись)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>1.6. С условиями работы ознакомлены:</w:t>
      </w:r>
    </w:p>
    <w:p w:rsidR="00F55035" w:rsidRPr="00F10F3A" w:rsidRDefault="00F55035" w:rsidP="00F55035">
      <w:pPr>
        <w:pStyle w:val="ConsPlusNonformat"/>
        <w:jc w:val="both"/>
      </w:pPr>
      <w:r w:rsidRPr="00F10F3A">
        <w:t>Производитель работ ___________ "___" ________ 20___ г. ___________________</w:t>
      </w: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         (подпись)                         (фамилия и инициалы)</w:t>
      </w:r>
    </w:p>
    <w:p w:rsidR="00F55035" w:rsidRPr="00F10F3A" w:rsidRDefault="00F55035" w:rsidP="00F55035">
      <w:pPr>
        <w:pStyle w:val="ConsPlusNonformat"/>
        <w:jc w:val="both"/>
      </w:pPr>
      <w:r w:rsidRPr="00F10F3A">
        <w:t>Допускающий         ___________ "___" ________ 20___ г. ___________________</w:t>
      </w: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         (подпись)                         (фамилия и инициалы)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                     2. Допуск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>2.1. Инструктаж по охране труда в объеме инструкций _______________________</w:t>
      </w:r>
    </w:p>
    <w:p w:rsidR="00F55035" w:rsidRPr="00F10F3A" w:rsidRDefault="00F55035" w:rsidP="00F55035">
      <w:pPr>
        <w:pStyle w:val="ConsPlusNonformat"/>
        <w:jc w:val="both"/>
      </w:pPr>
      <w:r w:rsidRPr="00F10F3A">
        <w:t>___________________________________________________________________________</w:t>
      </w:r>
    </w:p>
    <w:p w:rsidR="00F55035" w:rsidRPr="00F10F3A" w:rsidRDefault="00F55035" w:rsidP="00F55035">
      <w:pPr>
        <w:pStyle w:val="ConsPlusNonformat"/>
        <w:jc w:val="both"/>
      </w:pPr>
      <w:proofErr w:type="gramStart"/>
      <w:r w:rsidRPr="00F10F3A">
        <w:t>___________________________________________________________________________</w:t>
      </w:r>
      <w:proofErr w:type="gramEnd"/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     </w:t>
      </w:r>
      <w:proofErr w:type="gramStart"/>
      <w:r w:rsidRPr="00F10F3A">
        <w:t>(указать наименования или номера инструкций,</w:t>
      </w:r>
      <w:proofErr w:type="gramEnd"/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           по </w:t>
      </w:r>
      <w:proofErr w:type="gramStart"/>
      <w:r w:rsidRPr="00F10F3A">
        <w:t>которым</w:t>
      </w:r>
      <w:proofErr w:type="gramEnd"/>
      <w:r w:rsidRPr="00F10F3A">
        <w:t xml:space="preserve"> проведен инструктаж)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>проведен бригаде в составе ________ человек, в том числе:</w:t>
      </w:r>
    </w:p>
    <w:p w:rsidR="00F55035" w:rsidRPr="00F10F3A" w:rsidRDefault="00F55035" w:rsidP="00F5503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211"/>
        <w:gridCol w:w="2607"/>
        <w:gridCol w:w="1814"/>
        <w:gridCol w:w="1984"/>
      </w:tblGrid>
      <w:tr w:rsidR="00F55035" w:rsidRPr="00F10F3A" w:rsidTr="001E7B3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  <w:jc w:val="center"/>
            </w:pPr>
            <w:r w:rsidRPr="00F10F3A">
              <w:t xml:space="preserve">№ </w:t>
            </w:r>
            <w:proofErr w:type="spellStart"/>
            <w:r w:rsidRPr="00F10F3A">
              <w:t>пп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  <w:jc w:val="center"/>
            </w:pPr>
            <w:r w:rsidRPr="00F10F3A">
              <w:t>Фамилия, инициалы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  <w:jc w:val="center"/>
            </w:pPr>
            <w:r w:rsidRPr="00F10F3A">
              <w:t>Профессия</w:t>
            </w:r>
          </w:p>
          <w:p w:rsidR="00F55035" w:rsidRPr="00F10F3A" w:rsidRDefault="00F55035" w:rsidP="001E7B3B">
            <w:pPr>
              <w:pStyle w:val="ConsPlusNormal"/>
              <w:jc w:val="center"/>
            </w:pPr>
            <w:r w:rsidRPr="00F10F3A">
              <w:t>(должность)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  <w:jc w:val="center"/>
            </w:pPr>
            <w:r w:rsidRPr="00F10F3A">
              <w:t>Подпись лица, получившего инструктаж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  <w:jc w:val="center"/>
            </w:pPr>
            <w:r w:rsidRPr="00F10F3A">
              <w:t>Подпись лица, проводившего инструктаж</w:t>
            </w:r>
          </w:p>
        </w:tc>
      </w:tr>
      <w:tr w:rsidR="00F55035" w:rsidRPr="00F10F3A" w:rsidTr="001E7B3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</w:tr>
      <w:tr w:rsidR="00F55035" w:rsidRPr="00F10F3A" w:rsidTr="001E7B3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</w:tr>
    </w:tbl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>2.2.    Мероприятия,    обеспечивающие   безопасность   работ,   выполнены.</w:t>
      </w:r>
    </w:p>
    <w:p w:rsidR="00F55035" w:rsidRPr="00F10F3A" w:rsidRDefault="00F55035" w:rsidP="00F55035">
      <w:pPr>
        <w:pStyle w:val="ConsPlusNonformat"/>
        <w:jc w:val="both"/>
      </w:pPr>
      <w:r w:rsidRPr="00F10F3A">
        <w:t>Производитель  работ  и  члены  бригады  с особенностями работ ознакомлены.</w:t>
      </w:r>
    </w:p>
    <w:p w:rsidR="00F55035" w:rsidRPr="00F10F3A" w:rsidRDefault="00F55035" w:rsidP="00F55035">
      <w:pPr>
        <w:pStyle w:val="ConsPlusNonformat"/>
        <w:jc w:val="both"/>
      </w:pPr>
      <w:r w:rsidRPr="00F10F3A">
        <w:t>Объект подготовлен к производству работ.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>Допускающий к работе  ________________ "___" ________ 20___ г.</w:t>
      </w: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             (подпись)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>2.3. С условиями работ ознакомлен и наряд-допуск получил.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>Производитель работ   ________________ "___" ________ 20___ г.</w:t>
      </w: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             (подпись)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>2.4. Подготовку рабочего места проверил. Разрешаю приступить к производству</w:t>
      </w:r>
    </w:p>
    <w:p w:rsidR="00F55035" w:rsidRPr="00F10F3A" w:rsidRDefault="00F55035" w:rsidP="00F55035">
      <w:pPr>
        <w:pStyle w:val="ConsPlusNonformat"/>
        <w:jc w:val="both"/>
      </w:pPr>
      <w:r w:rsidRPr="00F10F3A">
        <w:t>работ.</w:t>
      </w:r>
    </w:p>
    <w:p w:rsidR="00F55035" w:rsidRPr="00F10F3A" w:rsidRDefault="00F55035" w:rsidP="00F55035">
      <w:pPr>
        <w:pStyle w:val="ConsPlusNonformat"/>
        <w:jc w:val="both"/>
      </w:pPr>
      <w:r w:rsidRPr="00F10F3A">
        <w:t>Руководитель работ    ________________ "___" ________ 20___ г.</w:t>
      </w: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             (подпись)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             3. Оформление ежедневного допуска</w:t>
      </w: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                  на производство работ</w:t>
      </w:r>
    </w:p>
    <w:p w:rsidR="00F55035" w:rsidRPr="00F10F3A" w:rsidRDefault="00F55035" w:rsidP="00F55035">
      <w:pPr>
        <w:pStyle w:val="ConsPlusNonformat"/>
        <w:jc w:val="both"/>
      </w:pPr>
      <w:r w:rsidRPr="00F10F3A">
        <w:t>3.1.</w:t>
      </w:r>
    </w:p>
    <w:p w:rsidR="00F55035" w:rsidRPr="00F10F3A" w:rsidRDefault="00F55035" w:rsidP="00F5503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0"/>
        <w:gridCol w:w="1530"/>
        <w:gridCol w:w="1474"/>
        <w:gridCol w:w="1474"/>
        <w:gridCol w:w="1530"/>
        <w:gridCol w:w="1530"/>
      </w:tblGrid>
      <w:tr w:rsidR="00F55035" w:rsidRPr="00F10F3A" w:rsidTr="001E7B3B"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  <w:jc w:val="center"/>
            </w:pPr>
            <w:r w:rsidRPr="00F10F3A">
              <w:t>Оформление начала производства работ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  <w:jc w:val="center"/>
            </w:pPr>
            <w:r w:rsidRPr="00F10F3A">
              <w:t>Оформление окончания работ</w:t>
            </w:r>
          </w:p>
        </w:tc>
      </w:tr>
      <w:tr w:rsidR="00F55035" w:rsidRPr="00F10F3A" w:rsidTr="001E7B3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  <w:jc w:val="center"/>
            </w:pPr>
            <w:r w:rsidRPr="00F10F3A">
              <w:t>Начало работ (дата, время)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  <w:jc w:val="center"/>
            </w:pPr>
            <w:r w:rsidRPr="00F10F3A">
              <w:t>Подпись производителя работ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  <w:jc w:val="center"/>
            </w:pPr>
            <w:r w:rsidRPr="00F10F3A">
              <w:t xml:space="preserve">Подпись </w:t>
            </w:r>
            <w:proofErr w:type="gramStart"/>
            <w:r w:rsidRPr="00F10F3A">
              <w:t>допускающего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  <w:jc w:val="center"/>
            </w:pPr>
            <w:r w:rsidRPr="00F10F3A">
              <w:t>Окончание работ (дата, время)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  <w:jc w:val="center"/>
            </w:pPr>
            <w:r w:rsidRPr="00F10F3A">
              <w:t>Подпись производителя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  <w:jc w:val="center"/>
            </w:pPr>
            <w:r w:rsidRPr="00F10F3A">
              <w:t xml:space="preserve">Подпись </w:t>
            </w:r>
            <w:proofErr w:type="gramStart"/>
            <w:r w:rsidRPr="00F10F3A">
              <w:t>допускающего</w:t>
            </w:r>
            <w:proofErr w:type="gramEnd"/>
          </w:p>
        </w:tc>
      </w:tr>
      <w:tr w:rsidR="00F55035" w:rsidRPr="00F10F3A" w:rsidTr="001E7B3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</w:tr>
      <w:tr w:rsidR="00F55035" w:rsidRPr="00F10F3A" w:rsidTr="001E7B3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</w:tr>
    </w:tbl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>3.2. Работы завершены, рабочие места убраны, работники с места производства</w:t>
      </w: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работ </w:t>
      </w:r>
      <w:proofErr w:type="gramStart"/>
      <w:r w:rsidRPr="00F10F3A">
        <w:t>выведены</w:t>
      </w:r>
      <w:proofErr w:type="gramEnd"/>
      <w:r w:rsidRPr="00F10F3A">
        <w:t>.</w:t>
      </w:r>
    </w:p>
    <w:p w:rsidR="00F55035" w:rsidRPr="00F10F3A" w:rsidRDefault="00F55035" w:rsidP="00F55035">
      <w:pPr>
        <w:pStyle w:val="ConsPlusNonformat"/>
        <w:jc w:val="both"/>
      </w:pPr>
      <w:r w:rsidRPr="00F10F3A">
        <w:t>Наряд-допуск закрыт в _____ час</w:t>
      </w:r>
      <w:proofErr w:type="gramStart"/>
      <w:r w:rsidRPr="00F10F3A">
        <w:t>.</w:t>
      </w:r>
      <w:proofErr w:type="gramEnd"/>
      <w:r w:rsidRPr="00F10F3A">
        <w:t xml:space="preserve"> _____ </w:t>
      </w:r>
      <w:proofErr w:type="gramStart"/>
      <w:r w:rsidRPr="00F10F3A">
        <w:t>м</w:t>
      </w:r>
      <w:proofErr w:type="gramEnd"/>
      <w:r w:rsidRPr="00F10F3A">
        <w:t>ин. "___" ________ 20___ г.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>Производитель работ        ________________ "___" ________ 20___ г.</w:t>
      </w: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                  (подпись)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>Руководитель работ         ________________ "___" ________ 20___ г.</w:t>
      </w: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                  (подпись)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Примечание.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Наряд-допуск оформляется в двух экземплярах: первый хранится у работника, выдавшего наряд-допуск, второй - у руководителя работ.</w:t>
      </w:r>
    </w:p>
    <w:p w:rsidR="00F55035" w:rsidRPr="00F10F3A" w:rsidRDefault="00F55035" w:rsidP="00F55035">
      <w:pPr>
        <w:pStyle w:val="ConsPlusNormal"/>
        <w:jc w:val="both"/>
      </w:pPr>
    </w:p>
    <w:p w:rsidR="00677461" w:rsidRPr="002F05C6" w:rsidRDefault="00677461" w:rsidP="00F55035">
      <w:pPr>
        <w:pStyle w:val="ConsPlusNormal"/>
        <w:jc w:val="both"/>
      </w:pPr>
    </w:p>
    <w:sectPr w:rsidR="00677461" w:rsidRPr="002F05C6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790" w:rsidRDefault="00201790">
      <w:pPr>
        <w:spacing w:after="0" w:line="240" w:lineRule="auto"/>
      </w:pPr>
      <w:r>
        <w:separator/>
      </w:r>
    </w:p>
  </w:endnote>
  <w:endnote w:type="continuationSeparator" w:id="0">
    <w:p w:rsidR="00201790" w:rsidRDefault="0020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34E" w:rsidRDefault="008C334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790" w:rsidRDefault="00201790">
      <w:pPr>
        <w:spacing w:after="0" w:line="240" w:lineRule="auto"/>
      </w:pPr>
      <w:r>
        <w:separator/>
      </w:r>
    </w:p>
  </w:footnote>
  <w:footnote w:type="continuationSeparator" w:id="0">
    <w:p w:rsidR="00201790" w:rsidRDefault="00201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A9" w:rsidRDefault="00E22DA9">
    <w:pPr>
      <w:pStyle w:val="a6"/>
    </w:pPr>
  </w:p>
  <w:p w:rsidR="00E22DA9" w:rsidRDefault="00E22DA9">
    <w:pPr>
      <w:pStyle w:val="a6"/>
    </w:pPr>
    <w:r>
      <w:rPr>
        <w:noProof/>
      </w:rPr>
      <w:drawing>
        <wp:inline distT="0" distB="0" distL="0" distR="0">
          <wp:extent cx="1619250" cy="565988"/>
          <wp:effectExtent l="0" t="0" r="0" b="571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цо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039" cy="566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34E" w:rsidRDefault="008C334E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35"/>
    <w:rsid w:val="00201790"/>
    <w:rsid w:val="002F05C6"/>
    <w:rsid w:val="00677461"/>
    <w:rsid w:val="008C334E"/>
    <w:rsid w:val="00E22DA9"/>
    <w:rsid w:val="00F5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550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55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F5503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DA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22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2DA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22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2DA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550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55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F5503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DA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22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2DA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22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2DA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12733</Words>
  <Characters>72583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Блог-Инженера</dc:creator>
  <cp:lastModifiedBy>АНО ДПО ПЦОТ</cp:lastModifiedBy>
  <cp:revision>2</cp:revision>
  <dcterms:created xsi:type="dcterms:W3CDTF">2021-01-21T11:02:00Z</dcterms:created>
  <dcterms:modified xsi:type="dcterms:W3CDTF">2021-01-21T11:02:00Z</dcterms:modified>
</cp:coreProperties>
</file>