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06" w:rsidRPr="003D54F3" w:rsidRDefault="00F60106" w:rsidP="00F60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0106" w:rsidRPr="003D54F3" w:rsidRDefault="00F60106" w:rsidP="00F60106">
      <w:pPr>
        <w:rPr>
          <w:rFonts w:ascii="Times New Roman" w:hAnsi="Times New Roman" w:cs="Times New Roman"/>
          <w:sz w:val="24"/>
          <w:szCs w:val="24"/>
        </w:rPr>
      </w:pPr>
    </w:p>
    <w:p w:rsidR="00F60106" w:rsidRPr="003D54F3" w:rsidRDefault="00F60106" w:rsidP="00F6010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60106" w:rsidRPr="003D54F3" w:rsidRDefault="00F60106" w:rsidP="00F6010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60106" w:rsidRPr="003D54F3" w:rsidRDefault="00F60106" w:rsidP="00F6010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60106" w:rsidRPr="003D54F3" w:rsidRDefault="00F60106" w:rsidP="00F60106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F60106" w:rsidRPr="003D54F3" w:rsidRDefault="00F60106" w:rsidP="00F60106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F60106" w:rsidRPr="003D54F3" w:rsidRDefault="00F60106" w:rsidP="00F60106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F60106" w:rsidRPr="003D54F3" w:rsidRDefault="00F60106" w:rsidP="00F60106">
      <w:pPr>
        <w:spacing w:after="0"/>
        <w:jc w:val="center"/>
        <w:rPr>
          <w:rFonts w:ascii="Arial" w:hAnsi="Arial" w:cs="Arial"/>
          <w:sz w:val="36"/>
          <w:szCs w:val="36"/>
        </w:rPr>
      </w:pPr>
      <w:bookmarkStart w:id="0" w:name="_GoBack"/>
      <w:r w:rsidRPr="003D54F3">
        <w:rPr>
          <w:rFonts w:ascii="Arial" w:hAnsi="Arial" w:cs="Arial"/>
          <w:sz w:val="48"/>
          <w:szCs w:val="48"/>
        </w:rPr>
        <w:t>Приказ Минтруда России от 27.11.2020 № 832н</w:t>
      </w:r>
      <w:bookmarkEnd w:id="0"/>
      <w:r w:rsidRPr="003D54F3">
        <w:rPr>
          <w:rFonts w:ascii="Arial" w:hAnsi="Arial" w:cs="Arial"/>
          <w:sz w:val="48"/>
          <w:szCs w:val="48"/>
        </w:rPr>
        <w:br/>
        <w:t>«Об утверждении Правил по охране труда при проведении полиграфических работ»</w:t>
      </w:r>
      <w:r w:rsidRPr="003D54F3">
        <w:rPr>
          <w:rFonts w:ascii="Arial" w:hAnsi="Arial" w:cs="Arial"/>
          <w:sz w:val="48"/>
          <w:szCs w:val="48"/>
        </w:rPr>
        <w:br/>
      </w:r>
    </w:p>
    <w:p w:rsidR="00F60106" w:rsidRPr="003D54F3" w:rsidRDefault="00F60106" w:rsidP="00F6010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D54F3">
        <w:rPr>
          <w:rFonts w:ascii="Arial" w:hAnsi="Arial" w:cs="Arial"/>
          <w:sz w:val="36"/>
          <w:szCs w:val="36"/>
        </w:rPr>
        <w:t>Зарегистрировано в Минюсте России 16.12.2020 № 61493</w:t>
      </w:r>
    </w:p>
    <w:p w:rsidR="00F60106" w:rsidRPr="003D54F3" w:rsidRDefault="00F60106" w:rsidP="00F6010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60106" w:rsidRPr="003D54F3" w:rsidRDefault="00F60106" w:rsidP="00F60106">
      <w:pPr>
        <w:spacing w:after="0"/>
        <w:jc w:val="center"/>
        <w:rPr>
          <w:rFonts w:ascii="Arial" w:hAnsi="Arial" w:cs="Arial"/>
          <w:sz w:val="24"/>
          <w:szCs w:val="24"/>
        </w:rPr>
        <w:sectPr w:rsidR="00F60106" w:rsidRPr="003D54F3">
          <w:headerReference w:type="default" r:id="rId7"/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F60106" w:rsidRPr="003D54F3" w:rsidRDefault="00F60106" w:rsidP="00F60106">
      <w:pPr>
        <w:pStyle w:val="ConsPlusNormal"/>
        <w:outlineLvl w:val="0"/>
      </w:pPr>
      <w:r w:rsidRPr="003D54F3">
        <w:lastRenderedPageBreak/>
        <w:t>Зарегистрировано в Минюсте России 16 декабря 2020 г. № 61493</w:t>
      </w:r>
    </w:p>
    <w:p w:rsidR="00F60106" w:rsidRPr="003D54F3" w:rsidRDefault="00F60106" w:rsidP="00F6010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0106" w:rsidRPr="003D54F3" w:rsidRDefault="00F60106" w:rsidP="00F60106">
      <w:pPr>
        <w:pStyle w:val="ConsPlusNormal"/>
        <w:jc w:val="both"/>
      </w:pPr>
    </w:p>
    <w:p w:rsidR="00F60106" w:rsidRPr="003D54F3" w:rsidRDefault="00F60106" w:rsidP="00F60106">
      <w:pPr>
        <w:pStyle w:val="ConsPlusTitle"/>
        <w:jc w:val="center"/>
      </w:pPr>
      <w:r w:rsidRPr="003D54F3">
        <w:t>МИНИСТЕРСТВО ТРУДА И СОЦИАЛЬНОЙ ЗАЩИТЫ РОССИЙСКОЙ ФЕДЕРАЦИИ</w:t>
      </w:r>
    </w:p>
    <w:p w:rsidR="00F60106" w:rsidRPr="003D54F3" w:rsidRDefault="00F60106" w:rsidP="00F60106">
      <w:pPr>
        <w:pStyle w:val="ConsPlusTitle"/>
        <w:jc w:val="center"/>
      </w:pPr>
    </w:p>
    <w:p w:rsidR="00F60106" w:rsidRPr="003D54F3" w:rsidRDefault="00F60106" w:rsidP="00F60106">
      <w:pPr>
        <w:pStyle w:val="ConsPlusTitle"/>
        <w:jc w:val="center"/>
      </w:pPr>
      <w:r w:rsidRPr="003D54F3">
        <w:t>ПРИКАЗ</w:t>
      </w:r>
    </w:p>
    <w:p w:rsidR="00F60106" w:rsidRPr="003D54F3" w:rsidRDefault="00F60106" w:rsidP="00F60106">
      <w:pPr>
        <w:pStyle w:val="ConsPlusTitle"/>
        <w:jc w:val="center"/>
      </w:pPr>
      <w:r w:rsidRPr="003D54F3">
        <w:t>от 27 ноября 2020 г. № 832н</w:t>
      </w:r>
    </w:p>
    <w:p w:rsidR="00F60106" w:rsidRPr="003D54F3" w:rsidRDefault="00F60106" w:rsidP="00F60106">
      <w:pPr>
        <w:pStyle w:val="ConsPlusTitle"/>
        <w:jc w:val="center"/>
      </w:pPr>
    </w:p>
    <w:p w:rsidR="00F60106" w:rsidRPr="003D54F3" w:rsidRDefault="00F60106" w:rsidP="00F60106">
      <w:pPr>
        <w:pStyle w:val="ConsPlusTitle"/>
        <w:jc w:val="center"/>
      </w:pPr>
      <w:r w:rsidRPr="003D54F3">
        <w:t>ОБ УТВЕРЖДЕНИИ ПРАВИЛ</w:t>
      </w:r>
    </w:p>
    <w:p w:rsidR="00F60106" w:rsidRPr="003D54F3" w:rsidRDefault="00F60106" w:rsidP="00F60106">
      <w:pPr>
        <w:pStyle w:val="ConsPlusTitle"/>
        <w:jc w:val="center"/>
      </w:pPr>
      <w:r w:rsidRPr="003D54F3">
        <w:t>ПО ОХРАНЕ ТРУДА ПРИ ПРОВЕДЕНИИ ПОЛИГРАФИЧЕСКИХ РАБОТ</w:t>
      </w:r>
    </w:p>
    <w:p w:rsidR="00F60106" w:rsidRPr="003D54F3" w:rsidRDefault="00F60106" w:rsidP="00F60106">
      <w:pPr>
        <w:pStyle w:val="ConsPlusNormal"/>
        <w:jc w:val="both"/>
      </w:pPr>
    </w:p>
    <w:p w:rsidR="00F60106" w:rsidRPr="003D54F3" w:rsidRDefault="00F60106" w:rsidP="00F60106">
      <w:pPr>
        <w:pStyle w:val="ConsPlusNormal"/>
        <w:ind w:firstLine="540"/>
        <w:jc w:val="both"/>
      </w:pPr>
      <w:r w:rsidRPr="003D54F3">
        <w:t>В соответствии со статьей 209 Трудового кодекса Российской Федерации (Собрание законодательства Российской Федерации, 2002, № 1, ст. 3; 2013, № 52, ст. 6986) и подпунктом 5.2.28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3528), приказываю: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1. Утвердить Правила по охране труда при проведении полиграфических работ согласно приложению.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2. Настоящий приказ вступает в силу с 1 января 2021 года и действует до 31 декабря 2025 года.</w:t>
      </w:r>
    </w:p>
    <w:p w:rsidR="00F60106" w:rsidRPr="003D54F3" w:rsidRDefault="00F60106" w:rsidP="00F60106">
      <w:pPr>
        <w:pStyle w:val="ConsPlusNormal"/>
        <w:jc w:val="both"/>
      </w:pPr>
    </w:p>
    <w:p w:rsidR="00F60106" w:rsidRPr="003D54F3" w:rsidRDefault="00F60106" w:rsidP="00F60106">
      <w:pPr>
        <w:pStyle w:val="ConsPlusNormal"/>
        <w:jc w:val="right"/>
      </w:pPr>
      <w:r w:rsidRPr="003D54F3">
        <w:t>Министр</w:t>
      </w:r>
    </w:p>
    <w:p w:rsidR="00F60106" w:rsidRPr="003D54F3" w:rsidRDefault="00F60106" w:rsidP="00F60106">
      <w:pPr>
        <w:pStyle w:val="ConsPlusNormal"/>
        <w:jc w:val="right"/>
      </w:pPr>
      <w:r w:rsidRPr="003D54F3">
        <w:t>А.О.КОТЯКОВ</w:t>
      </w:r>
    </w:p>
    <w:p w:rsidR="00F60106" w:rsidRDefault="00F60106" w:rsidP="00F60106">
      <w:pPr>
        <w:pStyle w:val="ConsPlusNormal"/>
        <w:jc w:val="both"/>
        <w:sectPr w:rsidR="00F60106">
          <w:headerReference w:type="default" r:id="rId8"/>
          <w:footerReference w:type="default" r:id="rId9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F60106" w:rsidRPr="003D54F3" w:rsidRDefault="00F60106" w:rsidP="00F60106">
      <w:pPr>
        <w:pStyle w:val="ConsPlusNormal"/>
        <w:jc w:val="right"/>
        <w:outlineLvl w:val="0"/>
      </w:pPr>
      <w:r w:rsidRPr="003D54F3">
        <w:t>Приложение</w:t>
      </w:r>
    </w:p>
    <w:p w:rsidR="00F60106" w:rsidRPr="003D54F3" w:rsidRDefault="00F60106" w:rsidP="00F60106">
      <w:pPr>
        <w:pStyle w:val="ConsPlusNormal"/>
        <w:jc w:val="right"/>
      </w:pPr>
      <w:r w:rsidRPr="003D54F3">
        <w:t>к приказу Министерства труда</w:t>
      </w:r>
    </w:p>
    <w:p w:rsidR="00F60106" w:rsidRPr="003D54F3" w:rsidRDefault="00F60106" w:rsidP="00F60106">
      <w:pPr>
        <w:pStyle w:val="ConsPlusNormal"/>
        <w:jc w:val="right"/>
      </w:pPr>
      <w:r w:rsidRPr="003D54F3">
        <w:t>социальной защиты</w:t>
      </w:r>
    </w:p>
    <w:p w:rsidR="00F60106" w:rsidRPr="003D54F3" w:rsidRDefault="00F60106" w:rsidP="00F60106">
      <w:pPr>
        <w:pStyle w:val="ConsPlusNormal"/>
        <w:jc w:val="right"/>
      </w:pPr>
      <w:r w:rsidRPr="003D54F3">
        <w:t>Российской Федерации</w:t>
      </w:r>
    </w:p>
    <w:p w:rsidR="00F60106" w:rsidRPr="003D54F3" w:rsidRDefault="00F60106" w:rsidP="00F60106">
      <w:pPr>
        <w:pStyle w:val="ConsPlusNormal"/>
        <w:jc w:val="right"/>
      </w:pPr>
      <w:r w:rsidRPr="003D54F3">
        <w:t>от 27 ноября 2020 г. № 832н</w:t>
      </w:r>
    </w:p>
    <w:p w:rsidR="00F60106" w:rsidRPr="003D54F3" w:rsidRDefault="00F60106" w:rsidP="00F60106">
      <w:pPr>
        <w:pStyle w:val="ConsPlusNormal"/>
        <w:jc w:val="both"/>
      </w:pPr>
    </w:p>
    <w:p w:rsidR="00F60106" w:rsidRPr="003D54F3" w:rsidRDefault="00F60106" w:rsidP="00F60106">
      <w:pPr>
        <w:pStyle w:val="ConsPlusTitle"/>
        <w:jc w:val="center"/>
      </w:pPr>
      <w:bookmarkStart w:id="1" w:name="Par29"/>
      <w:bookmarkEnd w:id="1"/>
      <w:r w:rsidRPr="003D54F3">
        <w:t>ПРАВИЛА</w:t>
      </w:r>
    </w:p>
    <w:p w:rsidR="00F60106" w:rsidRPr="003D54F3" w:rsidRDefault="00F60106" w:rsidP="00F60106">
      <w:pPr>
        <w:pStyle w:val="ConsPlusTitle"/>
        <w:jc w:val="center"/>
      </w:pPr>
      <w:r w:rsidRPr="003D54F3">
        <w:t>ПО ОХРАНЕ ТРУДА ПРИ ПРОВЕДЕНИИ ПОЛИГРАФИЧЕСКИХ РАБОТ</w:t>
      </w:r>
    </w:p>
    <w:p w:rsidR="00F60106" w:rsidRPr="003D54F3" w:rsidRDefault="00F60106" w:rsidP="00F60106">
      <w:pPr>
        <w:pStyle w:val="ConsPlusNormal"/>
        <w:jc w:val="both"/>
      </w:pPr>
    </w:p>
    <w:p w:rsidR="00F60106" w:rsidRPr="003D54F3" w:rsidRDefault="00F60106" w:rsidP="00F60106">
      <w:pPr>
        <w:pStyle w:val="ConsPlusTitle"/>
        <w:jc w:val="center"/>
        <w:outlineLvl w:val="1"/>
      </w:pPr>
      <w:r w:rsidRPr="003D54F3">
        <w:t>I. Общие положения</w:t>
      </w:r>
    </w:p>
    <w:p w:rsidR="00F60106" w:rsidRPr="003D54F3" w:rsidRDefault="00F60106" w:rsidP="00F60106">
      <w:pPr>
        <w:pStyle w:val="ConsPlusNormal"/>
        <w:jc w:val="both"/>
      </w:pPr>
    </w:p>
    <w:p w:rsidR="00F60106" w:rsidRPr="003D54F3" w:rsidRDefault="00F60106" w:rsidP="00F60106">
      <w:pPr>
        <w:pStyle w:val="ConsPlusNormal"/>
        <w:ind w:firstLine="540"/>
        <w:jc w:val="both"/>
      </w:pPr>
      <w:r w:rsidRPr="003D54F3">
        <w:t>1. Правила по охране труда при проведении полиграфических работ (далее - Правила) устанавливают государственные нормативные требования охраны труда, предъявляемые к организации и осуществлению работ, связанных с изготовлением журнальной, деловой, газетной, этикеточной и упаковочной продукции и прочей продукции, с применением полиграфических технологий.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2. Требования Правил обязательны для исполнения работодателями - юридическими лицами независимо от их организационно-правовых форм и физическими лицами (за исключением работодателей - физических лиц, не являющихся индивидуальными предпринимателями) при проведении полиграфических работ.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3. Правила определяют меры, направленные на предупреждение воздействия опасных и вредных производственных факторов на работников, занятых полиграфическими работами.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4. Содержащиеся в Правилах требования устанавливают минимально допустимые уровни охраны и безопасности труда работников, участвующих в проведении полиграфических работ, соответствующие положениям общепризнанных международных актов.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В локальных нормативных актах работодателями могут устанавливаться более высокие уровни требований охраны труда.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5. Правила действуют на всей территории Российской Федерации и должны учитываться при проектировании и строительстве новых, реконструкции и техническом перевооружении действующих производств, проектировании производственных процессов и технологического оборудования, используемых при проведении полиграфических работ.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6. Работодатель обязан обеспечивать безопасность работников при осуществлении производственных процессов, связанных с применением полиграфического оборудования, соответствие их государственным нормативным требованиям охраны труда, а также контроль за соблюдением требований Правил.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7. В соответствии с требованиями Правил и эксплуатационной документации изготовителей используемого оборудования при проведении полиграфических работ, работодателем в установленном им порядке должна быть организована разработка и утверждение инструкций по охране труда по профессиям и видам выполняемых работ, связанных с применением оборудования, с учетом мнения представительного органа работников (при наличии).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В случае применения технологий и методов эксплуатации полиграфического оборудования, использования материалов, технологической оснастки, инструмента, инвентаря, машин и оборудования, требования охраны труда к которым не регламентированы Правилами, работодателем должны быть разработаны и утверждены специальные мероприятия по охране труда в соответствии с требованиями нормативных правовых актов, содержащих государственные нормативные требования охраны труда &lt;1&gt;.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--------------------------------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&lt;1&gt; Статья 211 Трудового кодекса Российской Федерации (Собрание законодательства Российской Федерации, 2006, № 27, ст. 2878; 2009, № 30, ст. 3732).</w:t>
      </w:r>
    </w:p>
    <w:p w:rsidR="00F60106" w:rsidRPr="003D54F3" w:rsidRDefault="00F60106" w:rsidP="00F60106">
      <w:pPr>
        <w:pStyle w:val="ConsPlusNormal"/>
        <w:jc w:val="both"/>
      </w:pPr>
    </w:p>
    <w:p w:rsidR="00F60106" w:rsidRPr="003D54F3" w:rsidRDefault="00F60106" w:rsidP="00F60106">
      <w:pPr>
        <w:pStyle w:val="ConsPlusNormal"/>
        <w:ind w:firstLine="540"/>
        <w:jc w:val="both"/>
      </w:pPr>
      <w:r w:rsidRPr="003D54F3">
        <w:t>8. При проведении полиграфических работ на работников возможно воздействие следующих вредных и (или) опасных производственных факторов: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1) движущиеся части машин и механизмов подвижные части производственного оборудования, перемещаемые материалы, полуфабрикаты и готовые изделия;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2) острые кромки, заусенцы и шероховатости на поверхностях заготовок, инструментов и оборудования;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 xml:space="preserve">3) </w:t>
      </w:r>
      <w:proofErr w:type="spellStart"/>
      <w:r w:rsidRPr="003D54F3">
        <w:t>виброакустические</w:t>
      </w:r>
      <w:proofErr w:type="spellEnd"/>
      <w:r w:rsidRPr="003D54F3">
        <w:t xml:space="preserve"> факторы (шум, инфразвук, ультразвук воздушный, общая и локальная вибрация);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 xml:space="preserve">4) аэрозоли </w:t>
      </w:r>
      <w:proofErr w:type="spellStart"/>
      <w:r w:rsidRPr="003D54F3">
        <w:t>фиброгенного</w:t>
      </w:r>
      <w:proofErr w:type="spellEnd"/>
      <w:r w:rsidRPr="003D54F3">
        <w:t xml:space="preserve"> действия и загазованность воздуха рабочей зоны;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5) повышенная температура поверхностей оборудования, материалов;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6) повышенная или пониженная температура, влажность, подвижность воздуха рабочей зоны;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7) расположение рабочего места на высоте более 1,8 м относительно поверхности пола;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8) повышенное напряжение в электрической цепи, замыкание которой может произойти через тело человека;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9) повышенный уровень статического электричества;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10) повышенный уровень лазерного излучения;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11) повышенная или пониженная ионизация воздуха;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12) повышенный уровень ультрафиолетовых, инфракрасных излучений;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13) повышенный уровень электромагнитных полей;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14) отсутствие или недостаток естественного света;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15) недостаточная освещенность рабочей зоны;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16) повышенная яркость света;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 xml:space="preserve">17) повышенная контрастность, прямая и отраженная </w:t>
      </w:r>
      <w:proofErr w:type="spellStart"/>
      <w:r w:rsidRPr="003D54F3">
        <w:t>блесткость</w:t>
      </w:r>
      <w:proofErr w:type="spellEnd"/>
      <w:r w:rsidRPr="003D54F3">
        <w:t>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18) неравномерность светового потока от стробоскопических источников света при оперативном визуальном контроле качества продукции;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 xml:space="preserve">19) химические факторы от материалов, применяемых в допечатных процессах, лакокрасочных материалов и смывочных веществ, материалов, применяемых в </w:t>
      </w:r>
      <w:proofErr w:type="spellStart"/>
      <w:r w:rsidRPr="003D54F3">
        <w:t>послепечатной</w:t>
      </w:r>
      <w:proofErr w:type="spellEnd"/>
      <w:r w:rsidRPr="003D54F3">
        <w:t xml:space="preserve"> обработке полиграфической продукции.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Фактическое наличие на рабочих местах работников, привлекаемых к проведению полиграфических работ, указанных и иных вредных и (или) опасных производственных факторов, оценка их уровней и уровней связанных с ними профессиональных рисков устанавливаются работодателями при проведении мероприятий по контролю за состоянием условий труда, осуществляемому в соответствии с требованиями законодательных и иных нормативных правовых актов и Правил.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9. При выявлении на рабочих местах вредных и (или) опасных производственных факторов, уровни которых превышают установленные нормативы, работодателем должны быть приняты меры по исключению или снижению уровня их воздействия до предельно допустимого значения.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При невозможности исключения или снижения уровней вредных и (или) опасных производственных факторов до предельно допустимых значений в связи с характером и условиями производственных процессов проведение работ без обеспечения работников соответствующими средствами индивидуальной защиты запрещается.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10. Работодатель в зависимости от специфики своей деятельности и исходя из оценки уровня профессионального риска вправе: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1)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2) в целях контроля за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аудио или иную фиксацию процессов производства работ.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11.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:rsidR="00F60106" w:rsidRPr="003D54F3" w:rsidRDefault="00F60106" w:rsidP="00F60106">
      <w:pPr>
        <w:pStyle w:val="ConsPlusNormal"/>
        <w:jc w:val="both"/>
      </w:pPr>
    </w:p>
    <w:p w:rsidR="00F60106" w:rsidRPr="003D54F3" w:rsidRDefault="00F60106" w:rsidP="00F60106">
      <w:pPr>
        <w:pStyle w:val="ConsPlusTitle"/>
        <w:jc w:val="center"/>
        <w:outlineLvl w:val="1"/>
      </w:pPr>
      <w:r w:rsidRPr="003D54F3">
        <w:t>II. Общие требования охраны труда при организации проведения</w:t>
      </w:r>
    </w:p>
    <w:p w:rsidR="00F60106" w:rsidRPr="003D54F3" w:rsidRDefault="00F60106" w:rsidP="00F60106">
      <w:pPr>
        <w:pStyle w:val="ConsPlusTitle"/>
        <w:jc w:val="center"/>
      </w:pPr>
      <w:r w:rsidRPr="003D54F3">
        <w:t>работ (производственных процессов)</w:t>
      </w:r>
    </w:p>
    <w:p w:rsidR="00F60106" w:rsidRPr="003D54F3" w:rsidRDefault="00F60106" w:rsidP="00F60106">
      <w:pPr>
        <w:pStyle w:val="ConsPlusNormal"/>
        <w:jc w:val="both"/>
      </w:pPr>
    </w:p>
    <w:p w:rsidR="00F60106" w:rsidRPr="003D54F3" w:rsidRDefault="00F60106" w:rsidP="00F60106">
      <w:pPr>
        <w:pStyle w:val="ConsPlusNormal"/>
        <w:ind w:firstLine="540"/>
        <w:jc w:val="both"/>
      </w:pPr>
      <w:r w:rsidRPr="003D54F3">
        <w:t>12. Работники, занятые эксплуатацией полиграфического оборудования, должны иметь квалификацию, соответствующую характеру выполняемых работ.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13. Работники, занятые на операциях, выполнение которых предусматривает совмещение профессий (должностей), должны пройти подготовку по охране труда по всем видам работ, предусмотренных совмещаемыми профессиями (должностями).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14. При организации проведения работ работодателем должен быть установлен порядок осуществления контроля и оценки состояния условий и охраны труда, предусматривающий: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1) постоянный контроль исправности используемых машин и технологического оборудования, приспособлений, инструмента, проверка наличия и целостности ограждений, защитного заземления и других средств защиты, осуществляемый работниками до начала работ и в процессе работы на своих рабочих местах;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2) оперативный контроль за состоянием условий и охраны труда, проводимый руководителями работ и подразделений совместно с полномочными представителями работников;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3) периодический контроль за состоянием условий и охраны труда в структурных подразделениях и на производственных участках, проводимый работодателем (его полномочными представителями, включая специалистов службы охраны труда) совместного с представителями первичной профсоюзной организации или иного представительного органа работников (при наличии), согласно утвержденным планам.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В случае выявления в ходе проводимого контроля угрозы безопасности и здоровью работников должны быть прекращены работы и приняты меры по устранению опасности, а при необходимости - обеспечена эвакуация работников.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15. Ежедневно перед началом работы (смены) проверяется: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1) состояние рабочих мест, проходов, проездов;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2) исправность систем вентиляции и осветительных установок;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3) состояние производственного оборудования, приспособлений и инструментов;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4) действие предупредительной сигнализации, блокирующих и тормозных устройств;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5) наличие и состояние необходимых средств индивидуальной и коллективной защиты.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16. Работодатели обязаны обеспечить средствами индивидуальной защиты работников, привлекаемых к проведению работ с вредными и (или) опасными условиями труда, а также выполняемых в особых температурных условиях или связанных с загрязнением.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При заключении трудового договора работодатель обязан обеспечить информирование работников о полагающихся им средствах индивидуальной защиты, а работники обязаны правильно применять выданные им средства индивидуальной защиты (далее - СИЗ).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 xml:space="preserve">При выдаче СИЗ, применение которых требует от работников практических навыков (в том числе респираторы, противогазы, </w:t>
      </w:r>
      <w:proofErr w:type="spellStart"/>
      <w:r w:rsidRPr="003D54F3">
        <w:t>самоспасатели</w:t>
      </w:r>
      <w:proofErr w:type="spellEnd"/>
      <w:r w:rsidRPr="003D54F3">
        <w:t>, страховочная привязь), работодатель обеспечивает проведение инструктажа работников о правилах применения указанных СИЗ, простейших способах проверки их работоспособности и исправности, а также организует тренировки по их применению.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Командированные лица и учащиеся образовательных организаций, прибывшие на производственную практику в организацию, принимающие участие в проведении полиграфических работ, должны обеспечиваться СИЗ в общеустановленном порядке.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17. Работодатель с учетом мнения представительного органа работников (при наличии) должен разрабатывать и устанавливать режимы труда и отдыха работников организации.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Устанавливаемые режимы труда и отдыха должны соответствовать требованиям трудового законодательства Российской Федерации и иных нормативных правовых актов, содержащих нормы трудового права, и закрепляться в правилах внутреннего трудового распорядка, коллективных договорах и соглашениях.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18. На участках проведения работ должны организовываться посты оказания первой помощи, обеспеченные аптечками для оказания первой помощи работникам.</w:t>
      </w:r>
    </w:p>
    <w:p w:rsidR="00F60106" w:rsidRPr="003D54F3" w:rsidRDefault="00F60106" w:rsidP="00F60106">
      <w:pPr>
        <w:pStyle w:val="ConsPlusNormal"/>
        <w:jc w:val="both"/>
      </w:pPr>
    </w:p>
    <w:p w:rsidR="00F60106" w:rsidRPr="003D54F3" w:rsidRDefault="00F60106" w:rsidP="00F60106">
      <w:pPr>
        <w:pStyle w:val="ConsPlusTitle"/>
        <w:jc w:val="center"/>
        <w:outlineLvl w:val="1"/>
      </w:pPr>
      <w:r w:rsidRPr="003D54F3">
        <w:t>III. Требования охраны труда, предъявляемые к организации</w:t>
      </w:r>
    </w:p>
    <w:p w:rsidR="00F60106" w:rsidRPr="003D54F3" w:rsidRDefault="00F60106" w:rsidP="00F60106">
      <w:pPr>
        <w:pStyle w:val="ConsPlusTitle"/>
        <w:jc w:val="center"/>
      </w:pPr>
      <w:r w:rsidRPr="003D54F3">
        <w:t>производственных процессов</w:t>
      </w:r>
    </w:p>
    <w:p w:rsidR="00F60106" w:rsidRPr="003D54F3" w:rsidRDefault="00F60106" w:rsidP="00F60106">
      <w:pPr>
        <w:pStyle w:val="ConsPlusNormal"/>
        <w:jc w:val="both"/>
      </w:pPr>
    </w:p>
    <w:p w:rsidR="00F60106" w:rsidRPr="003D54F3" w:rsidRDefault="00F60106" w:rsidP="00F60106">
      <w:pPr>
        <w:pStyle w:val="ConsPlusNormal"/>
        <w:ind w:firstLine="540"/>
        <w:jc w:val="both"/>
      </w:pPr>
      <w:r w:rsidRPr="003D54F3">
        <w:t>19. Организация производственных процессов должна обеспечивать безопасные условия труда, в том числе предусматривать: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1) устранение непосредственного контакта работников с исходными материалами, заготовками, полуфабрикатами, готовой продукцией и отходами производства, оказывающими вредное воздействие на работников;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2) замену, где это применимо, производственных процессов и операций с вредными и (или) опасными производственными факторами процессами и операциями, при которых указанные факторы отсутствуют либо уровни их воздействия не превышают допустимых уровней, установленных требованиями соответствующих нормативных правовых актов;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3) механизацию и автоматизацию, где это возможно, производственных процессов, применение дистанционного управления операциями и производственными процессами при наличии вредных и (или) опасных производственных факторов;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4) своевременное удаление и обезвреживание производственных отходов, являющихся источником вредных и (или) опасных производственных факторов;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5) своевременное получение информации о возникновении опасных ситуаций в ходе осуществления отдельных технологических операций;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6) управление производственными процессами, обеспечивающее защиту работников и аварийное отключение оборудования;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7) снижение физических нагрузок, рациональную организацию труда и отдыха работников.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20. В каждой организации, осуществляющей проведение полиграфических работ, работодателем должно быть обеспечено наличие эксплуатационной документации на используемое в производственных процессах технологическое оборудование, предусматривающей меры по исключению возникновения опасных ситуаций при эксплуатации технологического оборудования и обеспечению безопасности работников.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21. Производственные процессы, при которых применяются или образуются чрезвычайно опасные и высоко опасные вещества, должны осуществляться непрерывным, замкнутым циклом с применением комплексной автоматизации и максимальным исключением ручных операций.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22. При осуществлении взрывоопасных производственных процессов должны предусматриваться автоматические системы противоаварийной защиты, предупреждающие образование взрывоопасной среды и другие аварийные ситуации и обеспечивающие перевод производственных процессов в безопасное состояние или остановку производственных процессов при превышении предельно допустимых параметров, установленных технологическими регламентами.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23. Опасные зоны технологического оборудования должны быть ограждены либо обозначены знаками безопасности.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Конструкция технологического оборудования, используемого при производстве полиграфической продукции, должна обеспечивать нахождение работников с внешней стороны оградительных устройств.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24. С учетом специфики в каждой организации должен быть разработан перечень работ с повышенной опасностью, согласованный с первичной профсоюзной организаций либо иным уполномоченным работниками представительным органом, при его наличии.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25. Работы с повышенной опасностью в зонах постоянного действия опасных производственных факторов, возникновение которых не связано с характером выполняемых работ, должны выполняться в соответствии с нарядом-допуском на производство работ с повышенной опасностью (далее - наряд-допуск), оформляемым уполномоченными работодателем должностными лицами (рекомендуемый образец предусмотрен приложением к Правилам).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26. Порядок производства работ повышенной опасности, оформления наряда-допуска и обязанности работников, ответственных за организацию и безопасное производство работ, устанавливаются локальным нормативным актом работодателя.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27. Наряд-допуск выдается на срок, необходимый для выполнения заданного объема работ. В случае возникновения в процессе производства работ вредных и (или) опасных производственных факторов, не предусмотренных нарядом-допуском, работы должны быть прекращены, наряд-допуск аннулирован. Работы должны возобновляться только после выдачи нового наряда-допуска.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28. Уполномоченные должностные лица, выдавшие наряд-допуск, должны осуществлять контроль за выполнением предусмотренных в нем мероприятий по обеспечению безопасного производства работ.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29. Оформленные и выданные наряды-допуски регистрируются в журнале, в котором рекомендуется отражать следующие сведения: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1) название подразделения;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2) номер наряда-допуска;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3) дата выдачи;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4) краткое описание работ;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5) срок, на который выдан наряд-допуск;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6) фамилии и инициалы должностных лиц, выдавшего и получившего наряд-допуск, заверенные их подписями с указанием даты;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7) фамилию и инициалы должностного лица, получившего закрытый по выполнении работ наряд-допуск, заверенные его подписью с указанием даты.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 xml:space="preserve">30. Одноименные работы повышенной опасности, </w:t>
      </w:r>
      <w:proofErr w:type="spellStart"/>
      <w:r w:rsidRPr="003D54F3">
        <w:t>проводящиеся</w:t>
      </w:r>
      <w:proofErr w:type="spellEnd"/>
      <w:r w:rsidRPr="003D54F3">
        <w:t xml:space="preserve"> на постоянной основе и выполняемые в аналогичных условиях постоянным составом работников, допускается производить без оформления наряда-допуска с проведением целевого инструктажа по утвержденным для каждого вида работ повышенной опасности инструкциям по охране труда.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31. Организация труда на наборно-программирующих и других наборных машинах должна включать регламентированные режимы труда и отдыха.</w:t>
      </w:r>
    </w:p>
    <w:p w:rsidR="00F60106" w:rsidRPr="003D54F3" w:rsidRDefault="00F60106" w:rsidP="00F60106">
      <w:pPr>
        <w:pStyle w:val="ConsPlusNormal"/>
        <w:jc w:val="both"/>
      </w:pPr>
    </w:p>
    <w:p w:rsidR="00F60106" w:rsidRPr="003D54F3" w:rsidRDefault="00F60106" w:rsidP="00F60106">
      <w:pPr>
        <w:pStyle w:val="ConsPlusTitle"/>
        <w:jc w:val="center"/>
        <w:outlineLvl w:val="1"/>
      </w:pPr>
      <w:r w:rsidRPr="003D54F3">
        <w:t>IV. Общие требования охраны труда, предъявляемые</w:t>
      </w:r>
    </w:p>
    <w:p w:rsidR="00F60106" w:rsidRPr="003D54F3" w:rsidRDefault="00F60106" w:rsidP="00F60106">
      <w:pPr>
        <w:pStyle w:val="ConsPlusTitle"/>
        <w:jc w:val="center"/>
      </w:pPr>
      <w:r w:rsidRPr="003D54F3">
        <w:t>к территории организаций, производственным помещениям</w:t>
      </w:r>
    </w:p>
    <w:p w:rsidR="00F60106" w:rsidRPr="003D54F3" w:rsidRDefault="00F60106" w:rsidP="00F60106">
      <w:pPr>
        <w:pStyle w:val="ConsPlusTitle"/>
        <w:jc w:val="center"/>
      </w:pPr>
      <w:r w:rsidRPr="003D54F3">
        <w:t>и участкам производства работ</w:t>
      </w:r>
    </w:p>
    <w:p w:rsidR="00F60106" w:rsidRPr="003D54F3" w:rsidRDefault="00F60106" w:rsidP="00F60106">
      <w:pPr>
        <w:pStyle w:val="ConsPlusNormal"/>
        <w:jc w:val="both"/>
      </w:pPr>
    </w:p>
    <w:p w:rsidR="00F60106" w:rsidRPr="003D54F3" w:rsidRDefault="00F60106" w:rsidP="00F60106">
      <w:pPr>
        <w:pStyle w:val="ConsPlusNormal"/>
        <w:ind w:firstLine="540"/>
        <w:jc w:val="both"/>
      </w:pPr>
      <w:r w:rsidRPr="003D54F3">
        <w:t>32. В организации должны быть разработаны схемы маршрутов движения транспортных средств, которые должны обеспечивать безопасность всех находящихся на производственной территории лиц с учетом: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1) вида и опасности транспортных средств;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2) перевозимых грузов;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3) категории опасности производственных объектов предприятия;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4) интенсивности транспортных и людских потоков;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5) возможности беспрепятственного проезда спецтранспорта в случае аварии (пожара) или несчастного случая.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33. Специальные дороги для движения малогабаритных моторных тележек, таких как аккумуляторных погрузчиков, аккумуляторных тягачей с прицепами, электрокар, должны располагаться на участках, не совпадающих с направлениями основных автомобильных дорог магистрального или производственного значения.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34. Границы проезжей части транспортных путей в цехах устанавливаются с учетом габаритов транспортных средств с грузом.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Расстояние от границы проезжей части до элементов конструкции зданий и оборудования должно быть не менее 0,5 м, при движении людей - не менее 0,8 м.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35. Транспортные пути в тупиках должны иметь объезды или площадки, обеспечивающие возможность разворота транспортных средств.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36. Проезды, проходы на производственных территориях, проходы к рабочим местам должны своевременно очищаться от мусора и снега, не загромождаться складируемыми материалами и строительными конструкциями.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37. В темное время суток производственная территория должна быть освещена.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38. Производственные помещения, в которых происходит выделение и накопление пыли, должны иметь гладкую поверхность стен, потолков, полов и регулярно очищаться от пыли.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39. В производственных помещениях, предназначенных для работ с веществами токсичными и взрывоопасными, веществами, выделяющими пары, пыль, брызги, должны быть предусмотрены средства снижения уровней вредных факторов производственной среды на работников.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40. Технологическое оборудование, объединенное в единый технологический комплекс с числом работающих более одного, должно снабжаться системами сигнализации, предупреждающими рабочих о пуске. Дистанционный пуск должен производиться после подачи предупредительного звукового или светового сигнала и получения ответного сигнала с мест обслуживания оборудования о возможности пуска.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41. Сигнальные элементы (звуковые, световые) должны быть защищены от механических повреждений и расположены так, чтобы обеспечивались надежная слышимость и видимость сигнала в зоне обслуживающего персонала.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42. На рабочих местах должна быть информация о порядке пуска и остановки технологического оборудования.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43. Опасные зоны всех видов технологического оборудования, установок и устройств должны быть надежно ограждены, экранированы или иметь устройства, исключающие контакт работников с опасными и вредными производственными факторами.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44. Подвижные защитные устройства (экраны), установленные на оборудовании для ограждения опасных зон, должны быть сблокированы с пуском оборудования.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45. Для обслуживания технологического оборудования, на котором устанавливаются технологическая оснастка и детали массой более 15 кг, должны применяться соответствующие подъемные приспособления или устройства, при помощи которых должны производиться установка и снятие обрабатываемых деталей, технологической оснастки.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46. Рабочие места с применением технологического оборудования, пуск которого осуществляется извне, должны иметь сигнализацию, предупреждающую о пуске, а в необходимых случаях - связь с оператором.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 xml:space="preserve">47. Все </w:t>
      </w:r>
      <w:proofErr w:type="spellStart"/>
      <w:r w:rsidRPr="003D54F3">
        <w:t>электропусковые</w:t>
      </w:r>
      <w:proofErr w:type="spellEnd"/>
      <w:r w:rsidRPr="003D54F3">
        <w:t xml:space="preserve"> устройства должны быть размещены так, чтобы исключалась возможность пуска машин, механизмов и оборудования посторонними лицами. Запрещается включение нескольких токоприемников одним пусковым устройством.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48. Распределительные щиты и рубильники должны быть оборудованы запирающими устройствами с целью исключения возможного доступа посторонних лиц.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49. Токоведущие части электроустановок должны быть изолированы, ограждены или размещены в местах, недоступных для случайного прикосновения к ним.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50. Очистка оборудования или механизмов должна производиться с помощью крючков, щеток-сметок и других предназначенных для этой цели изделий при полном отключении и остановке оборудования и механизмов.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51. Уборка и чистка электродвигателей, пусковых реостатов, выключателей и других частей оборудования и механизмов, а также арматуры и приборов, находящихся под напряжением, запрещается.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52. Все органы управления эксплуатируемого технологического оборудования должны иметь надписи или символы, указывающие их назначение.</w:t>
      </w:r>
    </w:p>
    <w:p w:rsidR="00F60106" w:rsidRPr="003D54F3" w:rsidRDefault="00F60106" w:rsidP="00F60106">
      <w:pPr>
        <w:pStyle w:val="ConsPlusNormal"/>
        <w:jc w:val="both"/>
      </w:pPr>
    </w:p>
    <w:p w:rsidR="00F60106" w:rsidRPr="003D54F3" w:rsidRDefault="00F60106" w:rsidP="00F60106">
      <w:pPr>
        <w:pStyle w:val="ConsPlusTitle"/>
        <w:jc w:val="center"/>
        <w:outlineLvl w:val="1"/>
      </w:pPr>
      <w:r w:rsidRPr="003D54F3">
        <w:t>V. Требования охраны труда к производственным</w:t>
      </w:r>
    </w:p>
    <w:p w:rsidR="00F60106" w:rsidRPr="003D54F3" w:rsidRDefault="00F60106" w:rsidP="00F60106">
      <w:pPr>
        <w:pStyle w:val="ConsPlusTitle"/>
        <w:jc w:val="center"/>
      </w:pPr>
      <w:r w:rsidRPr="003D54F3">
        <w:t>помещениям (участкам)</w:t>
      </w:r>
    </w:p>
    <w:p w:rsidR="00F60106" w:rsidRPr="003D54F3" w:rsidRDefault="00F60106" w:rsidP="00F60106">
      <w:pPr>
        <w:pStyle w:val="ConsPlusNormal"/>
        <w:jc w:val="both"/>
      </w:pPr>
    </w:p>
    <w:p w:rsidR="00F60106" w:rsidRPr="003D54F3" w:rsidRDefault="00F60106" w:rsidP="00F60106">
      <w:pPr>
        <w:pStyle w:val="ConsPlusNormal"/>
        <w:ind w:firstLine="540"/>
        <w:jc w:val="both"/>
      </w:pPr>
      <w:r w:rsidRPr="003D54F3">
        <w:t>53. При осуществлении формных процессов в изолированных помещениях должны размещаться: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1) участок приготовления растворов;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2) гальванический участок;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3) копировальные участки;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4) фоторепродукционный участок;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5) участок изготовления фотополимерных форм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 xml:space="preserve">6) участок цветоделения и </w:t>
      </w:r>
      <w:proofErr w:type="spellStart"/>
      <w:r w:rsidRPr="003D54F3">
        <w:t>цветокоррекции</w:t>
      </w:r>
      <w:proofErr w:type="spellEnd"/>
      <w:r w:rsidRPr="003D54F3">
        <w:t>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7) монтажный и ретушерский участки;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8) пробопечатный участок;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9) участки матрицирования и вулканизации.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 xml:space="preserve">54. Формные процессы должны выполняться только при работающей </w:t>
      </w:r>
      <w:proofErr w:type="spellStart"/>
      <w:r w:rsidRPr="003D54F3">
        <w:t>общеобменной</w:t>
      </w:r>
      <w:proofErr w:type="spellEnd"/>
      <w:r w:rsidRPr="003D54F3">
        <w:t xml:space="preserve"> приточно-вытяжной вентиляции.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55. Оборудование (поточные линии) для изготовления полиметаллических, монометаллических и полимерных форм должно отвечать следующим требованиям: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1) конструкция всех секций должна исключать возможность попадания рабочих растворов в зону механизма привода, на наружную поверхность секций и в помещение;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2) секции с использованием растворов, выделяющих вредные вещества, должны иметь блокировки, отключающие насосы (для растворов) при открытых крышках ванн;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3) секция сушки должна иметь блокировку, отключающую ламповые излучатели при открытой крышке;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4) в секциях с использованием растворов, выделяющих вредные вещества, должны быть предусмотрены местные отсосы (при необходимости с принудительной вентиляцией) и устройства для присоединения к вытяжной вентиляционной системе.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56. Пусковые и контрольные устройства оборудования должны быть видны с рабочего места, к ним должен быть обеспечен свободный доступ для включения и выключения.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57. Общее искусственное освещение на участках монтажа и ретуши фотоформ должно быть рассеянным, отраженным от ровного освещенного потолка боковыми источниками света. На участках ретуши и монтажа в оконных проемах необходимо предусматривать солнцезащитные жалюзи или шторы. Ретушерские пульты должны иметь боковые стенки, предохраняющие зрение от дополнительных подсветов.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58. В цинкографии в изолированных помещениях должны размещаться: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1) травильные участки;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2) участки электронно-гравировальных автоматов;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3) участки отделки клише и обжига форм;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4) кладовая кислот и кладовая клише.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59. Для сбора и хранения магниевых стружек, опилок и пыли должны быть предусмотрены закрывающиеся металлические емкости.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 xml:space="preserve">60. Рабочие места (столы, раковины-мойки), на которых обрабатываются кислотой пластины, проявляются копии, углубляются печатающие элементы, покрываются лаком копии, удаляется </w:t>
      </w:r>
      <w:proofErr w:type="spellStart"/>
      <w:r w:rsidRPr="003D54F3">
        <w:t>задубленный</w:t>
      </w:r>
      <w:proofErr w:type="spellEnd"/>
      <w:r w:rsidRPr="003D54F3">
        <w:t xml:space="preserve"> слой, обрабатываются пробельные элементы, должны быть оборудованы местными отсосами.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61. При изготовлении форм глубокой печати в изолированных помещениях должны размещаться: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 xml:space="preserve">1) </w:t>
      </w:r>
      <w:proofErr w:type="spellStart"/>
      <w:r w:rsidRPr="003D54F3">
        <w:t>полировально</w:t>
      </w:r>
      <w:proofErr w:type="spellEnd"/>
      <w:r w:rsidRPr="003D54F3">
        <w:t>-шлифовальный участок;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2) участок подготовки и сушки пигментной бумаги (копий);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3) копировальный участок;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4) переводной и травильный участки;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5) участок пробной печати.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62. Оборудование для шлифовки, полировки, травления и обработки форм, а также раковины-мойки должны иметь местные отсосы.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63. Технологическое оборудование печатных цехов при бригадном обслуживании следует оборудовать световой или звуковой сигнализацией и системой "стоп-запоров".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64. Цехи и участки глубокой печати должны быть размещены отдельно от других подразделений, отделенные от них противопожарными стенами.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65. В помещениях глубокой печати электрооборудование (включая электроосветительная и пускорегулирующая аппаратура, выключатели и розетки) должны быть выполнены во взрывобезопасном исполнении.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При ремонте оборудования во взрывоопасных помещениях запрещается применение открытого огня и использование механизмов, инструмента и приспособлений, вызывающих искрообразование.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 xml:space="preserve">66. При изготовлении </w:t>
      </w:r>
      <w:proofErr w:type="spellStart"/>
      <w:r w:rsidRPr="003D54F3">
        <w:t>полиэфируретановых</w:t>
      </w:r>
      <w:proofErr w:type="spellEnd"/>
      <w:r w:rsidRPr="003D54F3">
        <w:t xml:space="preserve"> валиков в отдельных помещениях следует размещать участки отливки валиков, приготовления </w:t>
      </w:r>
      <w:proofErr w:type="spellStart"/>
      <w:r w:rsidRPr="003D54F3">
        <w:t>вальцмассы</w:t>
      </w:r>
      <w:proofErr w:type="spellEnd"/>
      <w:r w:rsidRPr="003D54F3">
        <w:t xml:space="preserve"> и хранения химикатов. Рабочие места участков должны оборудоваться местными отсосами и </w:t>
      </w:r>
      <w:proofErr w:type="spellStart"/>
      <w:r w:rsidRPr="003D54F3">
        <w:t>общеобменной</w:t>
      </w:r>
      <w:proofErr w:type="spellEnd"/>
      <w:r w:rsidRPr="003D54F3">
        <w:t xml:space="preserve"> приточно-вытяжной вентиляцией. Выполнение работ без использования вентиляции запрещается.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67. В брошюровочно-переплетных и отделочных цехах в изолированных помещениях могут размещаться участки: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1) лакировальный;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 xml:space="preserve">2) </w:t>
      </w:r>
      <w:proofErr w:type="spellStart"/>
      <w:r w:rsidRPr="003D54F3">
        <w:t>припрессовки</w:t>
      </w:r>
      <w:proofErr w:type="spellEnd"/>
      <w:r w:rsidRPr="003D54F3">
        <w:t xml:space="preserve"> пленки;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3) макетный;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4) фальцевальный;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5) изготовления и отделки переплетных крышек;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6) поточные линии и пооперационное оборудование;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7) ВЧ-генераторных установок;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8) приготовления клеев (</w:t>
      </w:r>
      <w:proofErr w:type="spellStart"/>
      <w:r w:rsidRPr="003D54F3">
        <w:t>клееварка</w:t>
      </w:r>
      <w:proofErr w:type="spellEnd"/>
      <w:r w:rsidRPr="003D54F3">
        <w:t>);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9) заточки ножей;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10) цеховая ремонтная мастерская;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 xml:space="preserve">68. Помещения лакировального участка и участка </w:t>
      </w:r>
      <w:proofErr w:type="spellStart"/>
      <w:r w:rsidRPr="003D54F3">
        <w:t>припрессовки</w:t>
      </w:r>
      <w:proofErr w:type="spellEnd"/>
      <w:r w:rsidRPr="003D54F3">
        <w:t xml:space="preserve"> пленки должны быть оборудованы системами сигнализации и пожаротушения. Для освещения помещения лакировального участка необходимо применять лампы накаливания, установленные во взрывозащитной арматуре. Выключатели, штепсельные розетки и предохранители нужно располагать вне помещения.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69. Лакировальные машины (валики, резервуар лакировального механизма, грейферы выпускного устройства, сушильная камера) должны быть оборудованы местными отсосами.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70. Устройство для подрезки полиграфической продукции по формату должно иметь ограждение.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71. На участке подготовки бумаги запрещается устанавливать одноножевые резальные машины со смежными рабочими зонами одну напротив другой. Одноножевые резальные машины необходимо размещать в стороне от основных потоков движения внутризаводского транспорта и прохода работников.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72. Самонаклады, швейные и резальные секции вкладочно-швейно-резальных агрегатов должны иметь ограждения, сблокированные с приводом машины.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73. Запрещается применение марзанов и прокладок из свинцовых сплавов.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74. Подвесные транспортеры, несущие каретки для запрессовки книг и подвесные сушильные устройства должны иметь проволочные или сетчатые ограждения снизу и сбоку.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75. На полу в помещении высокочастотных установок должны быть диэлектрические резиновые коврики.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76. В отдельных помещениях размещаются производственные лаборатории: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1) химико-аналитическая;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2) контроля материалов;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3) препараторская;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4) весовая и приборная;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5) электроники.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77. Хранить в лабораториях легковоспламеняющиеся жидкости (далее - ЛВЖ) и горючие жидкости (далее - ГЖ) следует в объеме, не превышающем сменную потребность. Запрещается совместное хранение веществ, химическое взаимодействие которых может вызвать пожар или взрыв.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78. Ремонтно-механические участки (столярный, слесарный, механический; заточный и шлифовальный) должны размещаться в изолированных помещениях от электросварочного и газосварочного участков.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79. Основное и вспомогательное оборудование цехов полиграфического производства должно устанавливаться в соответствии с направлением основного грузопотока. Размещение производственного оборудования должно обеспечивать безопасность и удобство обслуживания и ремонта.</w:t>
      </w:r>
    </w:p>
    <w:p w:rsidR="00F60106" w:rsidRPr="003D54F3" w:rsidRDefault="00F60106" w:rsidP="00F60106">
      <w:pPr>
        <w:pStyle w:val="ConsPlusNormal"/>
        <w:jc w:val="both"/>
      </w:pPr>
    </w:p>
    <w:p w:rsidR="00F60106" w:rsidRPr="003D54F3" w:rsidRDefault="00F60106" w:rsidP="00F60106">
      <w:pPr>
        <w:pStyle w:val="ConsPlusTitle"/>
        <w:jc w:val="center"/>
        <w:outlineLvl w:val="1"/>
      </w:pPr>
      <w:r w:rsidRPr="003D54F3">
        <w:t>VI. Требования охраны труда, предъявляемые к осуществлению</w:t>
      </w:r>
    </w:p>
    <w:p w:rsidR="00F60106" w:rsidRPr="003D54F3" w:rsidRDefault="00F60106" w:rsidP="00F60106">
      <w:pPr>
        <w:pStyle w:val="ConsPlusTitle"/>
        <w:jc w:val="center"/>
      </w:pPr>
      <w:r w:rsidRPr="003D54F3">
        <w:t>производственных процессов и эксплуатации</w:t>
      </w:r>
    </w:p>
    <w:p w:rsidR="00F60106" w:rsidRPr="003D54F3" w:rsidRDefault="00F60106" w:rsidP="00F60106">
      <w:pPr>
        <w:pStyle w:val="ConsPlusTitle"/>
        <w:jc w:val="center"/>
      </w:pPr>
      <w:r w:rsidRPr="003D54F3">
        <w:t>технологического оборудования</w:t>
      </w:r>
    </w:p>
    <w:p w:rsidR="00F60106" w:rsidRPr="003D54F3" w:rsidRDefault="00F60106" w:rsidP="00F60106">
      <w:pPr>
        <w:pStyle w:val="ConsPlusNormal"/>
        <w:jc w:val="both"/>
      </w:pPr>
    </w:p>
    <w:p w:rsidR="00F60106" w:rsidRPr="003D54F3" w:rsidRDefault="00F60106" w:rsidP="00F60106">
      <w:pPr>
        <w:pStyle w:val="ConsPlusNormal"/>
        <w:ind w:firstLine="540"/>
        <w:jc w:val="both"/>
      </w:pPr>
      <w:r w:rsidRPr="003D54F3">
        <w:t>80. Основное и вспомогательное оборудование должно содержаться и эксплуатироваться в безопасном, исправном состоянии, для чего следует проводить регулярные осмотры, проверки и ремонты в сроки, предусмотренные графиками, утвержденными в установленном работодателем порядке.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81. Остановленное для осмотра, чистки или ремонта оборудование должно быть отключено от технологических трубопроводов и энергоносителей.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82. При осмотре, чистке, ремонте и демонтаже оборудования электроприводы должны быть обесточены, приводные ремни сняты, на пусковых устройствах должны быть вывешены плакаты: "Не включать - работают люди" или "Не включать - ремонт". Запрещается проводить ремонтные и профилактические работы на оборудовании без выполнения мероприятий, исключающих его ошибочное включение или самопроизвольное перемещение его частей.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83. Подключение оборудования к электросети и его пуск должны проводиться только после установки защитных и предохранительных устройств.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84. В организации должен быть составлен перечень установленного оборудования, на основании которого разрабатываются инструкции по охране труда при работе на конкретном оборудовании.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85. Работодателем должны быть назначены ответственные лица за хранение, отпуск, применение материалов, выполнение погрузочно-разгрузочных работ и транспортных операций в целом по предприятию и отдельно по цехам.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86. Растворы и электролиты необходимо приготовлять и хранить в специальных помещениях, оборудованных общей приточно-вытяжной вентиляцией, а также местной вытяжной вентиляцией непосредственно от рабочих зон, где выполняются работы с кислотами, щелочами и другими химикатами.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87. Подачу кислот, щелочей, растворов и электролитов к ваннам и слив электролитов следует выполнять с применением специальных гравитационных или других насосных установок, управление которыми должно быть дистанционным.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88. Местные отсосы, преимущественно бортовые, необходимо устанавливать у ванн и столов для работы с органическими растворителями, кислотами и щелочами.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89. Проведение обжига форм в расплаве солей запрещается ввиду высокой взрывоопасности процесса.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90. Подготовка и смешивание красок с растворителями должны осуществляться механизированным способом в устройствах, оборудованных вытяжной вентиляцией.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 xml:space="preserve">91. Запрещается применение бензола и </w:t>
      </w:r>
      <w:proofErr w:type="spellStart"/>
      <w:r w:rsidRPr="003D54F3">
        <w:t>бензольных</w:t>
      </w:r>
      <w:proofErr w:type="spellEnd"/>
      <w:r w:rsidRPr="003D54F3">
        <w:t xml:space="preserve"> красок.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92. Осмотр и ремонт оборудования и емкостей станций рекуперации осуществляются специалистами со стажем работы не менее трех лет при отключенном оборудовании с применением средств защиты органов дыхания, зрения и кожного покрова. Переносной инструмент должен исключать возможность образования искр.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 xml:space="preserve">93. Работу на лакировальных участках и участках </w:t>
      </w:r>
      <w:proofErr w:type="spellStart"/>
      <w:r w:rsidRPr="003D54F3">
        <w:t>припрессовки</w:t>
      </w:r>
      <w:proofErr w:type="spellEnd"/>
      <w:r w:rsidRPr="003D54F3">
        <w:t xml:space="preserve"> пленки разрешается выполнять только при работающей </w:t>
      </w:r>
      <w:proofErr w:type="spellStart"/>
      <w:r w:rsidRPr="003D54F3">
        <w:t>общеобменной</w:t>
      </w:r>
      <w:proofErr w:type="spellEnd"/>
      <w:r w:rsidRPr="003D54F3">
        <w:t xml:space="preserve"> вентиляции.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94. Хранить лак, растворители, другие ЛВЖ, ГЖ и пленку необходимо в специально оборудованном месте, в количестве, не превышающем сменную потребность.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95. Смывку клеевых аппаратов брошюровочных и переплетных машин следует проводить в отдельном помещении.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 xml:space="preserve">96. Нагрев газом или иным видом топлива </w:t>
      </w:r>
      <w:proofErr w:type="spellStart"/>
      <w:r w:rsidRPr="003D54F3">
        <w:t>клееварочных</w:t>
      </w:r>
      <w:proofErr w:type="spellEnd"/>
      <w:r w:rsidRPr="003D54F3">
        <w:t xml:space="preserve"> котлов допускается в аппаратах, снабженных устройством для полного удаления продуктов сгорания через дымоходы.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 xml:space="preserve">97. На полу около </w:t>
      </w:r>
      <w:proofErr w:type="spellStart"/>
      <w:r w:rsidRPr="003D54F3">
        <w:t>клееварочных</w:t>
      </w:r>
      <w:proofErr w:type="spellEnd"/>
      <w:r w:rsidRPr="003D54F3">
        <w:t xml:space="preserve"> котлов должны быть решетчатые деревянные настилы или резиновые коврики с ребристой поверхностью.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 xml:space="preserve">98. Все работы в лаборатории, связанные с возможностью выделения токсичных или </w:t>
      </w:r>
      <w:proofErr w:type="spellStart"/>
      <w:r w:rsidRPr="003D54F3">
        <w:t>пожаровзрывоопасных</w:t>
      </w:r>
      <w:proofErr w:type="spellEnd"/>
      <w:r w:rsidRPr="003D54F3">
        <w:t xml:space="preserve"> паров и газов, следует проводить только в вытяжных шкафах, оборудованных бортиками, предотвращающими стекание жидкости на пол.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Пользоваться вытяжными шкафами с разбитыми стеклами или неисправной вентиляцией запрещается.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99. Запрещается проводить работы в вытяжном шкафу, где находятся материалы и оборудование, не применяемые в выполняемой операции.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100. Запрещается устанавливать вытяжной шкаф непосредственно у двери.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101. Приточно-вытяжную вентиляцию в помещениях всех лабораторий следует включать за пять минут до начала работы и выключать по окончании рабочего дня. Эффективность работы вентиляционных установок с помощью специальных приборов обязаны проверять лица, ответственные за работу вентиляционных систем. Проводить работы в лаборатории при неисправной вентиляции запрещается.</w:t>
      </w:r>
    </w:p>
    <w:p w:rsidR="00F60106" w:rsidRPr="003D54F3" w:rsidRDefault="00F60106" w:rsidP="00F60106">
      <w:pPr>
        <w:pStyle w:val="ConsPlusNormal"/>
        <w:jc w:val="both"/>
      </w:pPr>
    </w:p>
    <w:p w:rsidR="00F60106" w:rsidRPr="003D54F3" w:rsidRDefault="00F60106" w:rsidP="00F60106">
      <w:pPr>
        <w:pStyle w:val="ConsPlusTitle"/>
        <w:jc w:val="center"/>
        <w:outlineLvl w:val="1"/>
      </w:pPr>
      <w:r w:rsidRPr="003D54F3">
        <w:t>VII. Требования охраны труда, предъявляемые к хранению</w:t>
      </w:r>
    </w:p>
    <w:p w:rsidR="00F60106" w:rsidRPr="003D54F3" w:rsidRDefault="00F60106" w:rsidP="00F60106">
      <w:pPr>
        <w:pStyle w:val="ConsPlusTitle"/>
        <w:jc w:val="center"/>
      </w:pPr>
      <w:r w:rsidRPr="003D54F3">
        <w:t>и транспортированию исходных материалов, сырья, заготовок,</w:t>
      </w:r>
    </w:p>
    <w:p w:rsidR="00F60106" w:rsidRPr="003D54F3" w:rsidRDefault="00F60106" w:rsidP="00F60106">
      <w:pPr>
        <w:pStyle w:val="ConsPlusTitle"/>
        <w:jc w:val="center"/>
      </w:pPr>
      <w:r w:rsidRPr="003D54F3">
        <w:t>полуфабрикатов, готовой продукции и отходов производства</w:t>
      </w:r>
    </w:p>
    <w:p w:rsidR="00F60106" w:rsidRPr="003D54F3" w:rsidRDefault="00F60106" w:rsidP="00F60106">
      <w:pPr>
        <w:pStyle w:val="ConsPlusNormal"/>
        <w:jc w:val="both"/>
      </w:pPr>
    </w:p>
    <w:p w:rsidR="00F60106" w:rsidRPr="003D54F3" w:rsidRDefault="00F60106" w:rsidP="00F60106">
      <w:pPr>
        <w:pStyle w:val="ConsPlusNormal"/>
        <w:ind w:firstLine="540"/>
        <w:jc w:val="both"/>
      </w:pPr>
      <w:r w:rsidRPr="003D54F3">
        <w:t>102. Хранение материалов должно быть организовано с учетом их совместимости и обеспечения пожарной безопасности.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Взаимно реагирующие вещества следует хранить раздельно.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103. Отдельные помещения должны предусматриваться для хранения: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1) смазочных материалов;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2) лакокрасочных материалов и растворителей;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3) химикатов.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104. Запрещается в помещениях, где хранятся или используются горючие и легковоспламеняющиеся материалы или жидкости (такие, как бензин, керосин, сжатый или сжиженный газ, краски, лаки, растворители, дерево, стружки, вата) пользоваться открытым огнем.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105. Баллоны с газом должны храниться в отдельном, проветриваемом и неотапливаемом помещении, в вертикальном положении с навернутыми колпаками и заглушками на штуцерах вентилей. Они должны быть закреплены хомутами или цепями и защищены от попадания солнечных лучей и воздействия нагревательных приборов и устройств.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106. Пустая тара из-под нефтепродуктов, красок и растворителей должна храниться в отдельных для этого помещениях или на открытых площадках и иметь бирки (ярлыки) с точным названием содержащегося в ней материала.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107. Площади кладовых и складских помещений должны соответствовать запасу материалов и готовых изделий, обеспечивающему нормальный технологический процесс производства.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108. Материал должен храниться и укладываться на стеллажи так, чтобы тяжелые из них располагались на нижних полках, а легкие на верхних.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109. Свисание со стеллажей деталей и изделий, расположение их на краю стеллажа запрещается.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110. Для складирования деталей, заготовок и отходов должны предусматриваться площадки со специальными стеллажами, ящиками, контейнерами. Хранение инструментов в станинах станков допускается в случае, если это специально предусмотрено конструкцией станины.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111. Для складирования мелких деталей около ремонтируемого оборудования необходимо предусматривать специальную тару.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112. Баллоны со сжиженными газами должны храниться в помещениях, защищающих от прямых солнечных лучей или на открытых площадках при условии, что сооружения, защищающие баллоны от осадков и солнечных лучей выполняются из негорючих материалов.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113. Баллоны должны храниться в помещениях в стойках в вертикальном положении, закрепленными от случайного падения.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114. Лакокрасочные материалы, кислоты, щелочи необходимо хранить в отдельном от основного помещения отсеке склада с несгораемыми стенами. Отсек должен иметь выход наружу для приема материалов.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115. На каждой емкости с лакокрасочными материалами должна быть наклейка или бирка с названием материала.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116. Бензин, керосин, растворители и другие горючие материалы должны храниться в отдельных помещениях с соблюдением требований пожарной безопасности.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117. Химические вещества и материалы с содержанием легковоспламеняющихся, взрывоопасных или токсичных компонентов должны храниться на специальных, изолированных от других помещений, складах.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 xml:space="preserve">118. </w:t>
      </w:r>
      <w:proofErr w:type="spellStart"/>
      <w:r w:rsidRPr="003D54F3">
        <w:t>Диазоцианиды</w:t>
      </w:r>
      <w:proofErr w:type="spellEnd"/>
      <w:r w:rsidRPr="003D54F3">
        <w:t xml:space="preserve"> следует хранить в отдельных помещениях, оборудованных приточно-вытяжной вентиляцией, в темных бутылях с притертой пробкой или в железных банках с двойными пробками. На пробку наносить тонкий слой парафина.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 xml:space="preserve">Аммиак, кислоты, </w:t>
      </w:r>
      <w:proofErr w:type="spellStart"/>
      <w:r w:rsidRPr="003D54F3">
        <w:t>диазоцианиды</w:t>
      </w:r>
      <w:proofErr w:type="spellEnd"/>
      <w:r w:rsidRPr="003D54F3">
        <w:t>, спирты и другие легковоспламеняющиеся жидкости недопустимо хранить совместно (в шкафах и рабочих помещениях).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119. Отходы производства должны обезвреживаться и подвергаться утилизации.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Отходы фотопленки должны храниться в закрывающихся металлических ящиках, после окончания смены их следует удалять из рабочих помещений.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120. Полуфабрикаты и готовую продукцию необходимо хранить на складах или в производственных помещениях в количествах, не превышающих установленные нормативы. Поднимать и перемещать грузы вручную необходимо с соблюдением норм, установленных действующим законодательством.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121. Между штабелями, поддонами и рулонами бумаги, а также между ними и стенами должны быть предусмотрены проходы и проезды для осмотров и проведения погрузочно-разгрузочных операций, соответствующие габаритам применяемых механизмов и транспорта.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122. Краски, ЛВЖ, ГЖ должны отпускаться только в закрытых металлических емкостях, открывать которые необходимо только инструментами, покрытыми цветными металлами, не допускающими искрообразования.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123. Травящие растворы должны храниться в кислотостойких плотно закрывающихся сосудах.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124. Для отпуска и розлива растворителей, лакокрасочных материалов, клеев на горючей основе, ЛВЖ и ГЖ необходимо оборудовать специальные раздаточные помещения, оснащенные вытяжной вентиляцией, специальными переливными и насосными приспособлениями, а также металлическими поддонами с бортами не ниже 5 см.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125. Для хранения в цехах кислот и щелочей в количествах, не превышающих сменного запаса, должны быть предусмотрены специальные помещения или шкафы из несгораемых материалов. На случай разбрызгивания или пролива кислот и щелочей в этих помещениях необходимо иметь в достаточном количестве готовые нейтрализующие растворы.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126. Для обеспечения безопасности погрузочно-разгрузочных работ необходимо назначить ответственное лицо за безопасное проведение погрузочно-разгрузочных работ.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127. Проезды и проходы для перемещения грузов должны быть свободными.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128. На площадках для погрузки и выгрузки тарных, штучных грузов (таких, как тюков, мешков, бочек, рулонов), хранящихся на складах, необходимо устраивать платформы, эстакады, рампы высотой, равной этих грузов.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129. При перемещении грузов трапы, подмостки, платформы, пути прохода должны быть сухими, чистыми.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130. Переносить грузы на носилках по приставным лестницам (стремянкам) запрещается.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131. Для погрузки и разгрузки бочек, рулонов, и других подобных грузов должны применяться специальные приспособления - слеги (покаты).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132. При укладке грузов в кузов (прицеп) автомобиля необходимо соблюдать следующие правила: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1) при погрузке навалом груз не должен возвышаться над бортами кузова (стандартными или наращенными) и должен располагаться по всей площади пола;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2) увязывать крепкими и исправными канатами, веревками. Пользоваться металлическим канатом и проволокой запрещается. Рабочим, увязывающим грузы, находиться непосредственно на грузе запрещается.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133. Высота погрузки не должна превышать высоту проездов под мостами и путепроводами, встречающимися на пути следования.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 xml:space="preserve">134. Штучный груз следует укладывать плотно, без промежутков так, чтобы при движении (резком торможении, </w:t>
      </w:r>
      <w:proofErr w:type="spellStart"/>
      <w:r w:rsidRPr="003D54F3">
        <w:t>трогании</w:t>
      </w:r>
      <w:proofErr w:type="spellEnd"/>
      <w:r w:rsidRPr="003D54F3">
        <w:t xml:space="preserve"> и крутых поворотах) он не мог перемещаться на полу кузова. При наличии промежутков между местами груза надо вставлять прочные деревянные прокладки и распорки.</w:t>
      </w:r>
    </w:p>
    <w:p w:rsidR="00F60106" w:rsidRPr="003D54F3" w:rsidRDefault="00F60106" w:rsidP="00F60106">
      <w:pPr>
        <w:pStyle w:val="ConsPlusNormal"/>
        <w:jc w:val="both"/>
      </w:pPr>
    </w:p>
    <w:p w:rsidR="00F60106" w:rsidRDefault="00F60106" w:rsidP="00F60106">
      <w:pPr>
        <w:pStyle w:val="ConsPlusNormal"/>
        <w:jc w:val="both"/>
        <w:sectPr w:rsidR="00F60106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F60106" w:rsidRPr="003D54F3" w:rsidRDefault="00F60106" w:rsidP="00F60106">
      <w:pPr>
        <w:pStyle w:val="ConsPlusNormal"/>
        <w:jc w:val="right"/>
        <w:outlineLvl w:val="1"/>
      </w:pPr>
      <w:r w:rsidRPr="003D54F3">
        <w:t>Приложение</w:t>
      </w:r>
    </w:p>
    <w:p w:rsidR="00F60106" w:rsidRPr="003D54F3" w:rsidRDefault="00F60106" w:rsidP="00F60106">
      <w:pPr>
        <w:pStyle w:val="ConsPlusNormal"/>
        <w:jc w:val="right"/>
      </w:pPr>
      <w:r w:rsidRPr="003D54F3">
        <w:t>к Правилам по охране труда</w:t>
      </w:r>
    </w:p>
    <w:p w:rsidR="00F60106" w:rsidRPr="003D54F3" w:rsidRDefault="00F60106" w:rsidP="00F60106">
      <w:pPr>
        <w:pStyle w:val="ConsPlusNormal"/>
        <w:jc w:val="right"/>
      </w:pPr>
      <w:r w:rsidRPr="003D54F3">
        <w:t>при проведении полиграфических работ,</w:t>
      </w:r>
    </w:p>
    <w:p w:rsidR="00F60106" w:rsidRPr="003D54F3" w:rsidRDefault="00F60106" w:rsidP="00F60106">
      <w:pPr>
        <w:pStyle w:val="ConsPlusNormal"/>
        <w:jc w:val="right"/>
      </w:pPr>
      <w:r w:rsidRPr="003D54F3">
        <w:t>утвержденным приказом</w:t>
      </w:r>
    </w:p>
    <w:p w:rsidR="00F60106" w:rsidRPr="003D54F3" w:rsidRDefault="00F60106" w:rsidP="00F60106">
      <w:pPr>
        <w:pStyle w:val="ConsPlusNormal"/>
        <w:jc w:val="right"/>
      </w:pPr>
      <w:r w:rsidRPr="003D54F3">
        <w:t>Министерства труда и социальной защиты</w:t>
      </w:r>
    </w:p>
    <w:p w:rsidR="00F60106" w:rsidRPr="003D54F3" w:rsidRDefault="00F60106" w:rsidP="00F60106">
      <w:pPr>
        <w:pStyle w:val="ConsPlusNormal"/>
        <w:jc w:val="right"/>
      </w:pPr>
      <w:r w:rsidRPr="003D54F3">
        <w:t>Российской Федерации</w:t>
      </w:r>
    </w:p>
    <w:p w:rsidR="00F60106" w:rsidRPr="003D54F3" w:rsidRDefault="00F60106" w:rsidP="00F60106">
      <w:pPr>
        <w:pStyle w:val="ConsPlusNormal"/>
        <w:jc w:val="right"/>
      </w:pPr>
      <w:r w:rsidRPr="003D54F3">
        <w:t>от 27 ноября 2020 г. № 832н</w:t>
      </w:r>
    </w:p>
    <w:p w:rsidR="00F60106" w:rsidRPr="003D54F3" w:rsidRDefault="00F60106" w:rsidP="00F60106">
      <w:pPr>
        <w:pStyle w:val="ConsPlusNormal"/>
        <w:jc w:val="both"/>
      </w:pPr>
    </w:p>
    <w:p w:rsidR="00F60106" w:rsidRPr="003D54F3" w:rsidRDefault="00F60106" w:rsidP="00F60106">
      <w:pPr>
        <w:pStyle w:val="ConsPlusNormal"/>
        <w:jc w:val="right"/>
      </w:pPr>
      <w:r w:rsidRPr="003D54F3">
        <w:t>Рекомендуемый образец</w:t>
      </w:r>
    </w:p>
    <w:p w:rsidR="00F60106" w:rsidRPr="003D54F3" w:rsidRDefault="00F60106" w:rsidP="00F60106">
      <w:pPr>
        <w:pStyle w:val="ConsPlusNormal"/>
        <w:jc w:val="both"/>
      </w:pPr>
    </w:p>
    <w:p w:rsidR="00F60106" w:rsidRPr="003D54F3" w:rsidRDefault="00F60106" w:rsidP="00F60106">
      <w:pPr>
        <w:pStyle w:val="ConsPlusNonformat"/>
        <w:jc w:val="both"/>
      </w:pPr>
      <w:bookmarkStart w:id="2" w:name="Par319"/>
      <w:bookmarkEnd w:id="2"/>
      <w:r w:rsidRPr="003D54F3">
        <w:t xml:space="preserve">                           НАРЯД-ДОПУСК № _____</w:t>
      </w:r>
    </w:p>
    <w:p w:rsidR="00F60106" w:rsidRPr="003D54F3" w:rsidRDefault="00F60106" w:rsidP="00F60106">
      <w:pPr>
        <w:pStyle w:val="ConsPlusNonformat"/>
        <w:jc w:val="both"/>
      </w:pPr>
      <w:r w:rsidRPr="003D54F3">
        <w:t xml:space="preserve">                НА ПРОИЗВОДСТВО РАБОТ ПОВЫШЕННОЙ ОПАСНОСТИ</w:t>
      </w:r>
    </w:p>
    <w:p w:rsidR="00F60106" w:rsidRPr="003D54F3" w:rsidRDefault="00F60106" w:rsidP="00F60106">
      <w:pPr>
        <w:pStyle w:val="ConsPlusNonformat"/>
        <w:jc w:val="both"/>
      </w:pPr>
    </w:p>
    <w:p w:rsidR="00F60106" w:rsidRPr="003D54F3" w:rsidRDefault="00F60106" w:rsidP="00F60106">
      <w:pPr>
        <w:pStyle w:val="ConsPlusNonformat"/>
        <w:jc w:val="both"/>
      </w:pPr>
      <w:r w:rsidRPr="003D54F3">
        <w:t>___________________________________________________________________________</w:t>
      </w:r>
    </w:p>
    <w:p w:rsidR="00F60106" w:rsidRPr="003D54F3" w:rsidRDefault="00F60106" w:rsidP="00F60106">
      <w:pPr>
        <w:pStyle w:val="ConsPlusNonformat"/>
        <w:jc w:val="both"/>
      </w:pPr>
      <w:r w:rsidRPr="003D54F3">
        <w:t xml:space="preserve">                        (наименование организации)</w:t>
      </w:r>
    </w:p>
    <w:p w:rsidR="00F60106" w:rsidRPr="003D54F3" w:rsidRDefault="00F60106" w:rsidP="00F60106">
      <w:pPr>
        <w:pStyle w:val="ConsPlusNonformat"/>
        <w:jc w:val="both"/>
      </w:pPr>
    </w:p>
    <w:p w:rsidR="00F60106" w:rsidRPr="003D54F3" w:rsidRDefault="00F60106" w:rsidP="00F60106">
      <w:pPr>
        <w:pStyle w:val="ConsPlusNonformat"/>
        <w:jc w:val="both"/>
      </w:pPr>
      <w:r w:rsidRPr="003D54F3">
        <w:t xml:space="preserve">                                 1. Наряд</w:t>
      </w:r>
    </w:p>
    <w:p w:rsidR="00F60106" w:rsidRPr="003D54F3" w:rsidRDefault="00F60106" w:rsidP="00F60106">
      <w:pPr>
        <w:pStyle w:val="ConsPlusNonformat"/>
        <w:jc w:val="both"/>
      </w:pPr>
    </w:p>
    <w:p w:rsidR="00F60106" w:rsidRPr="003D54F3" w:rsidRDefault="00F60106" w:rsidP="00F60106">
      <w:pPr>
        <w:pStyle w:val="ConsPlusNonformat"/>
        <w:jc w:val="both"/>
      </w:pPr>
      <w:r w:rsidRPr="003D54F3">
        <w:t>1.1. Производителю работ __________________________________________________</w:t>
      </w:r>
    </w:p>
    <w:p w:rsidR="00F60106" w:rsidRPr="003D54F3" w:rsidRDefault="00F60106" w:rsidP="00F60106">
      <w:pPr>
        <w:pStyle w:val="ConsPlusNonformat"/>
        <w:jc w:val="both"/>
      </w:pPr>
      <w:r w:rsidRPr="003D54F3">
        <w:t xml:space="preserve">                              </w:t>
      </w:r>
      <w:proofErr w:type="gramStart"/>
      <w:r w:rsidRPr="003D54F3">
        <w:t>(должность, наименование подразделения,</w:t>
      </w:r>
      <w:proofErr w:type="gramEnd"/>
    </w:p>
    <w:p w:rsidR="00F60106" w:rsidRPr="003D54F3" w:rsidRDefault="00F60106" w:rsidP="00F60106">
      <w:pPr>
        <w:pStyle w:val="ConsPlusNonformat"/>
        <w:jc w:val="both"/>
      </w:pPr>
      <w:r w:rsidRPr="003D54F3">
        <w:t xml:space="preserve">                                         фамилия и инициалы)</w:t>
      </w:r>
    </w:p>
    <w:p w:rsidR="00F60106" w:rsidRPr="003D54F3" w:rsidRDefault="00F60106" w:rsidP="00F60106">
      <w:pPr>
        <w:pStyle w:val="ConsPlusNonformat"/>
        <w:jc w:val="both"/>
      </w:pPr>
      <w:r w:rsidRPr="003D54F3">
        <w:t>с бригадой в составе ______ человек поручается произвести следующие работы:</w:t>
      </w:r>
    </w:p>
    <w:p w:rsidR="00F60106" w:rsidRPr="003D54F3" w:rsidRDefault="00F60106" w:rsidP="00F60106">
      <w:pPr>
        <w:pStyle w:val="ConsPlusNonformat"/>
        <w:jc w:val="both"/>
      </w:pPr>
      <w:r w:rsidRPr="003D54F3">
        <w:t>___________________________________________________________________________</w:t>
      </w:r>
    </w:p>
    <w:p w:rsidR="00F60106" w:rsidRPr="003D54F3" w:rsidRDefault="00F60106" w:rsidP="00F60106">
      <w:pPr>
        <w:pStyle w:val="ConsPlusNonformat"/>
        <w:jc w:val="both"/>
      </w:pPr>
      <w:r w:rsidRPr="003D54F3">
        <w:t xml:space="preserve">              </w:t>
      </w:r>
      <w:proofErr w:type="gramStart"/>
      <w:r w:rsidRPr="003D54F3">
        <w:t>(содержание, характеристика, место производства</w:t>
      </w:r>
      <w:proofErr w:type="gramEnd"/>
    </w:p>
    <w:p w:rsidR="00F60106" w:rsidRPr="003D54F3" w:rsidRDefault="00F60106" w:rsidP="00F60106">
      <w:pPr>
        <w:pStyle w:val="ConsPlusNonformat"/>
        <w:jc w:val="both"/>
      </w:pPr>
      <w:r w:rsidRPr="003D54F3">
        <w:t xml:space="preserve">                              и объем работ)</w:t>
      </w:r>
    </w:p>
    <w:p w:rsidR="00F60106" w:rsidRPr="003D54F3" w:rsidRDefault="00F60106" w:rsidP="00F60106">
      <w:pPr>
        <w:pStyle w:val="ConsPlusNonformat"/>
        <w:jc w:val="both"/>
      </w:pPr>
      <w:r w:rsidRPr="003D54F3">
        <w:t>___________________________________________________________________________</w:t>
      </w:r>
    </w:p>
    <w:p w:rsidR="00F60106" w:rsidRPr="003D54F3" w:rsidRDefault="00F60106" w:rsidP="00F60106">
      <w:pPr>
        <w:pStyle w:val="ConsPlusNonformat"/>
        <w:jc w:val="both"/>
      </w:pPr>
      <w:r w:rsidRPr="003D54F3">
        <w:t>___________________________________________________________________________</w:t>
      </w:r>
    </w:p>
    <w:p w:rsidR="00F60106" w:rsidRPr="003D54F3" w:rsidRDefault="00F60106" w:rsidP="00F60106">
      <w:pPr>
        <w:pStyle w:val="ConsPlusNonformat"/>
        <w:jc w:val="both"/>
      </w:pPr>
      <w:r w:rsidRPr="003D54F3">
        <w:t>1.2.   При  подготовке  и  производстве  работ  обеспечить  следующие  меры</w:t>
      </w:r>
    </w:p>
    <w:p w:rsidR="00F60106" w:rsidRPr="003D54F3" w:rsidRDefault="00F60106" w:rsidP="00F60106">
      <w:pPr>
        <w:pStyle w:val="ConsPlusNonformat"/>
        <w:jc w:val="both"/>
      </w:pPr>
      <w:r w:rsidRPr="003D54F3">
        <w:t>безопасности:</w:t>
      </w:r>
    </w:p>
    <w:p w:rsidR="00F60106" w:rsidRPr="003D54F3" w:rsidRDefault="00F60106" w:rsidP="00F60106">
      <w:pPr>
        <w:pStyle w:val="ConsPlusNonformat"/>
        <w:jc w:val="both"/>
      </w:pPr>
      <w:r w:rsidRPr="003D54F3">
        <w:t>___________________________________________________________________________</w:t>
      </w:r>
    </w:p>
    <w:p w:rsidR="00F60106" w:rsidRPr="003D54F3" w:rsidRDefault="00F60106" w:rsidP="00F60106">
      <w:pPr>
        <w:pStyle w:val="ConsPlusNonformat"/>
        <w:jc w:val="both"/>
      </w:pPr>
      <w:r w:rsidRPr="003D54F3">
        <w:t>___________________________________________________________________________</w:t>
      </w:r>
    </w:p>
    <w:p w:rsidR="00F60106" w:rsidRPr="003D54F3" w:rsidRDefault="00F60106" w:rsidP="00F60106">
      <w:pPr>
        <w:pStyle w:val="ConsPlusNonformat"/>
        <w:jc w:val="both"/>
      </w:pPr>
      <w:r w:rsidRPr="003D54F3">
        <w:t>1.3. Начать работы:   в ______ час</w:t>
      </w:r>
      <w:proofErr w:type="gramStart"/>
      <w:r w:rsidRPr="003D54F3">
        <w:t>.</w:t>
      </w:r>
      <w:proofErr w:type="gramEnd"/>
      <w:r w:rsidRPr="003D54F3">
        <w:t xml:space="preserve">  ______  </w:t>
      </w:r>
      <w:proofErr w:type="gramStart"/>
      <w:r w:rsidRPr="003D54F3">
        <w:t>м</w:t>
      </w:r>
      <w:proofErr w:type="gramEnd"/>
      <w:r w:rsidRPr="003D54F3">
        <w:t>ин.  "__" __________  20__ г.</w:t>
      </w:r>
    </w:p>
    <w:p w:rsidR="00F60106" w:rsidRPr="003D54F3" w:rsidRDefault="00F60106" w:rsidP="00F60106">
      <w:pPr>
        <w:pStyle w:val="ConsPlusNonformat"/>
        <w:jc w:val="both"/>
      </w:pPr>
      <w:r w:rsidRPr="003D54F3">
        <w:t>1.4. Окончить работы: в ______ час.  ______  мин.  "__" __________  20__ г.</w:t>
      </w:r>
    </w:p>
    <w:p w:rsidR="00F60106" w:rsidRPr="003D54F3" w:rsidRDefault="00F60106" w:rsidP="00F60106">
      <w:pPr>
        <w:pStyle w:val="ConsPlusNonformat"/>
        <w:jc w:val="both"/>
      </w:pPr>
      <w:r w:rsidRPr="003D54F3">
        <w:t>1.5. Наряд выдал руководитель работ _______________________________________</w:t>
      </w:r>
    </w:p>
    <w:p w:rsidR="00F60106" w:rsidRPr="003D54F3" w:rsidRDefault="00F60106" w:rsidP="00F60106">
      <w:pPr>
        <w:pStyle w:val="ConsPlusNonformat"/>
        <w:jc w:val="both"/>
      </w:pPr>
      <w:r w:rsidRPr="003D54F3">
        <w:t>___________________________________________________________________________</w:t>
      </w:r>
    </w:p>
    <w:p w:rsidR="00F60106" w:rsidRPr="003D54F3" w:rsidRDefault="00F60106" w:rsidP="00F60106">
      <w:pPr>
        <w:pStyle w:val="ConsPlusNonformat"/>
        <w:jc w:val="both"/>
      </w:pPr>
      <w:r w:rsidRPr="003D54F3">
        <w:t xml:space="preserve">           (наименование должности, фамилия и инициалы, подпись)</w:t>
      </w:r>
    </w:p>
    <w:p w:rsidR="00F60106" w:rsidRPr="003D54F3" w:rsidRDefault="00F60106" w:rsidP="00F60106">
      <w:pPr>
        <w:pStyle w:val="ConsPlusNonformat"/>
        <w:jc w:val="both"/>
      </w:pPr>
      <w:r w:rsidRPr="003D54F3">
        <w:t>1.6. С условиями работы ознакомлены:</w:t>
      </w:r>
    </w:p>
    <w:p w:rsidR="00F60106" w:rsidRPr="003D54F3" w:rsidRDefault="00F60106" w:rsidP="00F60106">
      <w:pPr>
        <w:pStyle w:val="ConsPlusNonformat"/>
        <w:jc w:val="both"/>
      </w:pPr>
      <w:r w:rsidRPr="003D54F3">
        <w:t>Производитель работ  ___________  "__" _______ 20__ г. ____________________</w:t>
      </w:r>
    </w:p>
    <w:p w:rsidR="00F60106" w:rsidRPr="003D54F3" w:rsidRDefault="00F60106" w:rsidP="00F60106">
      <w:pPr>
        <w:pStyle w:val="ConsPlusNonformat"/>
        <w:jc w:val="both"/>
      </w:pPr>
      <w:r w:rsidRPr="003D54F3">
        <w:t xml:space="preserve">                      (подпись)                        (фамилия и инициалы)</w:t>
      </w:r>
    </w:p>
    <w:p w:rsidR="00F60106" w:rsidRPr="003D54F3" w:rsidRDefault="00F60106" w:rsidP="00F60106">
      <w:pPr>
        <w:pStyle w:val="ConsPlusNonformat"/>
        <w:jc w:val="both"/>
      </w:pPr>
      <w:r w:rsidRPr="003D54F3">
        <w:t>Допускающий          ___________  "__" _______ 20__ г. ____________________</w:t>
      </w:r>
    </w:p>
    <w:p w:rsidR="00F60106" w:rsidRPr="003D54F3" w:rsidRDefault="00F60106" w:rsidP="00F60106">
      <w:pPr>
        <w:pStyle w:val="ConsPlusNonformat"/>
        <w:jc w:val="both"/>
      </w:pPr>
      <w:r w:rsidRPr="003D54F3">
        <w:t xml:space="preserve">                      (подпись)                        (фамилия и инициалы)</w:t>
      </w:r>
    </w:p>
    <w:p w:rsidR="00F60106" w:rsidRPr="003D54F3" w:rsidRDefault="00F60106" w:rsidP="00F60106">
      <w:pPr>
        <w:pStyle w:val="ConsPlusNonformat"/>
        <w:jc w:val="both"/>
      </w:pPr>
    </w:p>
    <w:p w:rsidR="00F60106" w:rsidRPr="003D54F3" w:rsidRDefault="00F60106" w:rsidP="00F60106">
      <w:pPr>
        <w:pStyle w:val="ConsPlusNonformat"/>
        <w:jc w:val="both"/>
      </w:pPr>
      <w:r w:rsidRPr="003D54F3">
        <w:t xml:space="preserve">                                 2. Допуск</w:t>
      </w:r>
    </w:p>
    <w:p w:rsidR="00F60106" w:rsidRPr="003D54F3" w:rsidRDefault="00F60106" w:rsidP="00F60106">
      <w:pPr>
        <w:pStyle w:val="ConsPlusNonformat"/>
        <w:jc w:val="both"/>
      </w:pPr>
    </w:p>
    <w:p w:rsidR="00F60106" w:rsidRPr="003D54F3" w:rsidRDefault="00F60106" w:rsidP="00F60106">
      <w:pPr>
        <w:pStyle w:val="ConsPlusNonformat"/>
        <w:jc w:val="both"/>
      </w:pPr>
      <w:r w:rsidRPr="003D54F3">
        <w:t>2.1. Инструктаж по охране труда в объеме инструкций _______________________</w:t>
      </w:r>
    </w:p>
    <w:p w:rsidR="00F60106" w:rsidRPr="003D54F3" w:rsidRDefault="00F60106" w:rsidP="00F60106">
      <w:pPr>
        <w:pStyle w:val="ConsPlusNonformat"/>
        <w:jc w:val="both"/>
      </w:pPr>
      <w:r w:rsidRPr="003D54F3">
        <w:t>___________________________________________________________________________</w:t>
      </w:r>
    </w:p>
    <w:p w:rsidR="00F60106" w:rsidRPr="003D54F3" w:rsidRDefault="00F60106" w:rsidP="00F60106">
      <w:pPr>
        <w:pStyle w:val="ConsPlusNonformat"/>
        <w:jc w:val="both"/>
      </w:pPr>
      <w:r w:rsidRPr="003D54F3">
        <w:t>___________________________________________________________________________</w:t>
      </w:r>
    </w:p>
    <w:p w:rsidR="00F60106" w:rsidRPr="003D54F3" w:rsidRDefault="00F60106" w:rsidP="00F60106">
      <w:pPr>
        <w:pStyle w:val="ConsPlusNonformat"/>
        <w:jc w:val="both"/>
      </w:pPr>
      <w:r w:rsidRPr="003D54F3">
        <w:t xml:space="preserve">          </w:t>
      </w:r>
      <w:proofErr w:type="gramStart"/>
      <w:r w:rsidRPr="003D54F3">
        <w:t>(указать наименования или номера инструкций, по которым</w:t>
      </w:r>
      <w:proofErr w:type="gramEnd"/>
    </w:p>
    <w:p w:rsidR="00F60106" w:rsidRPr="003D54F3" w:rsidRDefault="00F60106" w:rsidP="00F60106">
      <w:pPr>
        <w:pStyle w:val="ConsPlusNonformat"/>
        <w:jc w:val="both"/>
      </w:pPr>
      <w:r w:rsidRPr="003D54F3">
        <w:t xml:space="preserve">                           проведен инструктаж)</w:t>
      </w:r>
    </w:p>
    <w:p w:rsidR="00F60106" w:rsidRPr="003D54F3" w:rsidRDefault="00F60106" w:rsidP="00F60106">
      <w:pPr>
        <w:pStyle w:val="ConsPlusNonformat"/>
        <w:jc w:val="both"/>
      </w:pPr>
      <w:r w:rsidRPr="003D54F3">
        <w:t>проведен бригаде в составе ________ человек, в том числе:</w:t>
      </w:r>
    </w:p>
    <w:p w:rsidR="00F60106" w:rsidRPr="003D54F3" w:rsidRDefault="00F60106" w:rsidP="00F6010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437"/>
        <w:gridCol w:w="1814"/>
        <w:gridCol w:w="2040"/>
        <w:gridCol w:w="2211"/>
      </w:tblGrid>
      <w:tr w:rsidR="00F60106" w:rsidRPr="003D54F3" w:rsidTr="005140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6" w:rsidRPr="003D54F3" w:rsidRDefault="00F60106" w:rsidP="0051406C">
            <w:pPr>
              <w:pStyle w:val="ConsPlusNormal"/>
              <w:jc w:val="center"/>
            </w:pPr>
            <w:r w:rsidRPr="003D54F3">
              <w:t>№ п/п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6" w:rsidRPr="003D54F3" w:rsidRDefault="00F60106" w:rsidP="0051406C">
            <w:pPr>
              <w:pStyle w:val="ConsPlusNormal"/>
              <w:jc w:val="center"/>
            </w:pPr>
            <w:r w:rsidRPr="003D54F3">
              <w:t>Фамилия, инициалы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6" w:rsidRPr="003D54F3" w:rsidRDefault="00F60106" w:rsidP="0051406C">
            <w:pPr>
              <w:pStyle w:val="ConsPlusNormal"/>
              <w:jc w:val="center"/>
            </w:pPr>
            <w:r w:rsidRPr="003D54F3">
              <w:t>Профессия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6" w:rsidRPr="003D54F3" w:rsidRDefault="00F60106" w:rsidP="0051406C">
            <w:pPr>
              <w:pStyle w:val="ConsPlusNormal"/>
              <w:jc w:val="center"/>
            </w:pPr>
            <w:r w:rsidRPr="003D54F3">
              <w:t>Подпись лица, получившего инструктаж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6" w:rsidRPr="003D54F3" w:rsidRDefault="00F60106" w:rsidP="0051406C">
            <w:pPr>
              <w:pStyle w:val="ConsPlusNormal"/>
              <w:jc w:val="center"/>
            </w:pPr>
            <w:r w:rsidRPr="003D54F3">
              <w:t>Подпись лица, проводившего инструктаж</w:t>
            </w:r>
          </w:p>
        </w:tc>
      </w:tr>
      <w:tr w:rsidR="00F60106" w:rsidRPr="003D54F3" w:rsidTr="005140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6" w:rsidRPr="003D54F3" w:rsidRDefault="00F60106" w:rsidP="0051406C">
            <w:pPr>
              <w:pStyle w:val="ConsPlusNormal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6" w:rsidRPr="003D54F3" w:rsidRDefault="00F60106" w:rsidP="0051406C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6" w:rsidRPr="003D54F3" w:rsidRDefault="00F60106" w:rsidP="0051406C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6" w:rsidRPr="003D54F3" w:rsidRDefault="00F60106" w:rsidP="0051406C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6" w:rsidRPr="003D54F3" w:rsidRDefault="00F60106" w:rsidP="0051406C">
            <w:pPr>
              <w:pStyle w:val="ConsPlusNormal"/>
            </w:pPr>
          </w:p>
        </w:tc>
      </w:tr>
      <w:tr w:rsidR="00F60106" w:rsidRPr="003D54F3" w:rsidTr="005140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6" w:rsidRPr="003D54F3" w:rsidRDefault="00F60106" w:rsidP="0051406C">
            <w:pPr>
              <w:pStyle w:val="ConsPlusNormal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6" w:rsidRPr="003D54F3" w:rsidRDefault="00F60106" w:rsidP="0051406C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6" w:rsidRPr="003D54F3" w:rsidRDefault="00F60106" w:rsidP="0051406C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6" w:rsidRPr="003D54F3" w:rsidRDefault="00F60106" w:rsidP="0051406C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6" w:rsidRPr="003D54F3" w:rsidRDefault="00F60106" w:rsidP="0051406C">
            <w:pPr>
              <w:pStyle w:val="ConsPlusNormal"/>
            </w:pPr>
          </w:p>
        </w:tc>
      </w:tr>
    </w:tbl>
    <w:p w:rsidR="00F60106" w:rsidRPr="003D54F3" w:rsidRDefault="00F60106" w:rsidP="00F60106">
      <w:pPr>
        <w:pStyle w:val="ConsPlusNormal"/>
        <w:jc w:val="both"/>
      </w:pPr>
    </w:p>
    <w:p w:rsidR="00F60106" w:rsidRPr="003D54F3" w:rsidRDefault="00F60106" w:rsidP="00F60106">
      <w:pPr>
        <w:pStyle w:val="ConsPlusNonformat"/>
        <w:jc w:val="both"/>
      </w:pPr>
      <w:r w:rsidRPr="003D54F3">
        <w:t>2.2.    Мероприятия,    обеспечивающие   безопасность   работ,   выполнены.</w:t>
      </w:r>
    </w:p>
    <w:p w:rsidR="00F60106" w:rsidRPr="003D54F3" w:rsidRDefault="00F60106" w:rsidP="00F60106">
      <w:pPr>
        <w:pStyle w:val="ConsPlusNonformat"/>
        <w:jc w:val="both"/>
      </w:pPr>
      <w:r w:rsidRPr="003D54F3">
        <w:t>Производитель  работ  и  члены  бригады  с особенностями работ ознакомлены.</w:t>
      </w:r>
    </w:p>
    <w:p w:rsidR="00F60106" w:rsidRPr="003D54F3" w:rsidRDefault="00F60106" w:rsidP="00F60106">
      <w:pPr>
        <w:pStyle w:val="ConsPlusNonformat"/>
        <w:jc w:val="both"/>
      </w:pPr>
      <w:r w:rsidRPr="003D54F3">
        <w:t>Объект подготовлен к производству работ.</w:t>
      </w:r>
    </w:p>
    <w:p w:rsidR="00F60106" w:rsidRPr="003D54F3" w:rsidRDefault="00F60106" w:rsidP="00F60106">
      <w:pPr>
        <w:pStyle w:val="ConsPlusNonformat"/>
        <w:jc w:val="both"/>
      </w:pPr>
    </w:p>
    <w:p w:rsidR="00F60106" w:rsidRPr="003D54F3" w:rsidRDefault="00F60106" w:rsidP="00F60106">
      <w:pPr>
        <w:pStyle w:val="ConsPlusNonformat"/>
        <w:jc w:val="both"/>
      </w:pPr>
      <w:r w:rsidRPr="003D54F3">
        <w:t>Допускающий к работе      ________________       "__" _____________ 20__ г.</w:t>
      </w:r>
    </w:p>
    <w:p w:rsidR="00F60106" w:rsidRPr="003D54F3" w:rsidRDefault="00F60106" w:rsidP="00F60106">
      <w:pPr>
        <w:pStyle w:val="ConsPlusNonformat"/>
        <w:jc w:val="both"/>
      </w:pPr>
      <w:r w:rsidRPr="003D54F3">
        <w:t xml:space="preserve">                             (подпись)</w:t>
      </w:r>
    </w:p>
    <w:p w:rsidR="00F60106" w:rsidRPr="003D54F3" w:rsidRDefault="00F60106" w:rsidP="00F60106">
      <w:pPr>
        <w:pStyle w:val="ConsPlusNonformat"/>
        <w:jc w:val="both"/>
      </w:pPr>
      <w:r w:rsidRPr="003D54F3">
        <w:t>2.3. С условиями работ ознакомлен и наряд-допуск получил</w:t>
      </w:r>
    </w:p>
    <w:p w:rsidR="00F60106" w:rsidRPr="003D54F3" w:rsidRDefault="00F60106" w:rsidP="00F60106">
      <w:pPr>
        <w:pStyle w:val="ConsPlusNonformat"/>
        <w:jc w:val="both"/>
      </w:pPr>
    </w:p>
    <w:p w:rsidR="00F60106" w:rsidRPr="003D54F3" w:rsidRDefault="00F60106" w:rsidP="00F60106">
      <w:pPr>
        <w:pStyle w:val="ConsPlusNonformat"/>
        <w:jc w:val="both"/>
      </w:pPr>
      <w:r w:rsidRPr="003D54F3">
        <w:t>Производитель работ       ________________       "__" _____________ 20__ г.</w:t>
      </w:r>
    </w:p>
    <w:p w:rsidR="00F60106" w:rsidRPr="003D54F3" w:rsidRDefault="00F60106" w:rsidP="00F60106">
      <w:pPr>
        <w:pStyle w:val="ConsPlusNonformat"/>
        <w:jc w:val="both"/>
      </w:pPr>
      <w:r w:rsidRPr="003D54F3">
        <w:t xml:space="preserve">                             (подпись)</w:t>
      </w:r>
    </w:p>
    <w:p w:rsidR="00F60106" w:rsidRPr="003D54F3" w:rsidRDefault="00F60106" w:rsidP="00F60106">
      <w:pPr>
        <w:pStyle w:val="ConsPlusNonformat"/>
        <w:jc w:val="both"/>
      </w:pPr>
      <w:r w:rsidRPr="003D54F3">
        <w:t>2.4. Подготовку рабочего места проверил. Разрешаю приступить к производству</w:t>
      </w:r>
    </w:p>
    <w:p w:rsidR="00F60106" w:rsidRPr="003D54F3" w:rsidRDefault="00F60106" w:rsidP="00F60106">
      <w:pPr>
        <w:pStyle w:val="ConsPlusNonformat"/>
        <w:jc w:val="both"/>
      </w:pPr>
      <w:r w:rsidRPr="003D54F3">
        <w:t>работ.</w:t>
      </w:r>
    </w:p>
    <w:p w:rsidR="00F60106" w:rsidRPr="003D54F3" w:rsidRDefault="00F60106" w:rsidP="00F60106">
      <w:pPr>
        <w:pStyle w:val="ConsPlusNonformat"/>
        <w:jc w:val="both"/>
      </w:pPr>
    </w:p>
    <w:p w:rsidR="00F60106" w:rsidRPr="003D54F3" w:rsidRDefault="00F60106" w:rsidP="00F60106">
      <w:pPr>
        <w:pStyle w:val="ConsPlusNonformat"/>
        <w:jc w:val="both"/>
      </w:pPr>
      <w:r w:rsidRPr="003D54F3">
        <w:t>Руководитель работ        ________________       "__" _____________ 20__ г.</w:t>
      </w:r>
    </w:p>
    <w:p w:rsidR="00F60106" w:rsidRPr="003D54F3" w:rsidRDefault="00F60106" w:rsidP="00F60106">
      <w:pPr>
        <w:pStyle w:val="ConsPlusNonformat"/>
        <w:jc w:val="both"/>
      </w:pPr>
      <w:r w:rsidRPr="003D54F3">
        <w:t xml:space="preserve">                             (подпись)</w:t>
      </w:r>
    </w:p>
    <w:p w:rsidR="00F60106" w:rsidRPr="003D54F3" w:rsidRDefault="00F60106" w:rsidP="00F60106">
      <w:pPr>
        <w:pStyle w:val="ConsPlusNonformat"/>
        <w:jc w:val="both"/>
      </w:pPr>
    </w:p>
    <w:p w:rsidR="00F60106" w:rsidRPr="003D54F3" w:rsidRDefault="00F60106" w:rsidP="00F60106">
      <w:pPr>
        <w:pStyle w:val="ConsPlusNonformat"/>
        <w:jc w:val="both"/>
      </w:pPr>
      <w:r w:rsidRPr="003D54F3">
        <w:t xml:space="preserve">                     3. Оформление ежедневного допуска</w:t>
      </w:r>
    </w:p>
    <w:p w:rsidR="00F60106" w:rsidRPr="003D54F3" w:rsidRDefault="00F60106" w:rsidP="00F60106">
      <w:pPr>
        <w:pStyle w:val="ConsPlusNonformat"/>
        <w:jc w:val="both"/>
      </w:pPr>
      <w:r w:rsidRPr="003D54F3">
        <w:t xml:space="preserve">                           на производство работ</w:t>
      </w:r>
    </w:p>
    <w:p w:rsidR="00F60106" w:rsidRPr="003D54F3" w:rsidRDefault="00F60106" w:rsidP="00F60106">
      <w:pPr>
        <w:pStyle w:val="ConsPlusNonformat"/>
        <w:jc w:val="both"/>
      </w:pPr>
    </w:p>
    <w:p w:rsidR="00F60106" w:rsidRPr="003D54F3" w:rsidRDefault="00F60106" w:rsidP="00F60106">
      <w:pPr>
        <w:pStyle w:val="ConsPlusNonformat"/>
        <w:jc w:val="both"/>
      </w:pPr>
      <w:r w:rsidRPr="003D54F3">
        <w:t>3.1.</w:t>
      </w:r>
    </w:p>
    <w:p w:rsidR="00F60106" w:rsidRPr="003D54F3" w:rsidRDefault="00F60106" w:rsidP="00F6010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190"/>
        <w:gridCol w:w="1700"/>
        <w:gridCol w:w="1700"/>
        <w:gridCol w:w="1077"/>
      </w:tblGrid>
      <w:tr w:rsidR="00F60106" w:rsidRPr="003D54F3" w:rsidTr="0051406C"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6" w:rsidRPr="003D54F3" w:rsidRDefault="00F60106" w:rsidP="0051406C">
            <w:pPr>
              <w:pStyle w:val="ConsPlusNormal"/>
              <w:jc w:val="center"/>
            </w:pPr>
            <w:r w:rsidRPr="003D54F3">
              <w:t>Оформление начала производства работ</w:t>
            </w:r>
          </w:p>
        </w:tc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106" w:rsidRPr="003D54F3" w:rsidRDefault="00F60106" w:rsidP="0051406C">
            <w:pPr>
              <w:pStyle w:val="ConsPlusNormal"/>
              <w:jc w:val="center"/>
            </w:pPr>
            <w:r w:rsidRPr="003D54F3">
              <w:t>Оформление окончания работ</w:t>
            </w:r>
          </w:p>
        </w:tc>
      </w:tr>
      <w:tr w:rsidR="00F60106" w:rsidRPr="003D54F3" w:rsidTr="0051406C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6" w:rsidRPr="003D54F3" w:rsidRDefault="00F60106" w:rsidP="0051406C">
            <w:pPr>
              <w:pStyle w:val="ConsPlusNormal"/>
              <w:jc w:val="center"/>
            </w:pPr>
            <w:r w:rsidRPr="003D54F3">
              <w:t>Начало работ (число, месяц, время)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6" w:rsidRPr="003D54F3" w:rsidRDefault="00F60106" w:rsidP="0051406C">
            <w:pPr>
              <w:pStyle w:val="ConsPlusNormal"/>
              <w:jc w:val="center"/>
            </w:pPr>
            <w:r w:rsidRPr="003D54F3">
              <w:t>Подпись производителя работ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106" w:rsidRPr="003D54F3" w:rsidRDefault="00F60106" w:rsidP="0051406C">
            <w:pPr>
              <w:pStyle w:val="ConsPlusNormal"/>
              <w:jc w:val="center"/>
            </w:pPr>
            <w:r w:rsidRPr="003D54F3">
              <w:t>Подпись допускающего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6" w:rsidRPr="003D54F3" w:rsidRDefault="00F60106" w:rsidP="0051406C">
            <w:pPr>
              <w:pStyle w:val="ConsPlusNormal"/>
              <w:jc w:val="center"/>
            </w:pPr>
            <w:r w:rsidRPr="003D54F3">
              <w:t>Окончание работ (число, месяц, время)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6" w:rsidRPr="003D54F3" w:rsidRDefault="00F60106" w:rsidP="0051406C">
            <w:pPr>
              <w:pStyle w:val="ConsPlusNormal"/>
              <w:jc w:val="center"/>
            </w:pPr>
            <w:r w:rsidRPr="003D54F3">
              <w:t>Подпись производителя работ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106" w:rsidRPr="003D54F3" w:rsidRDefault="00F60106" w:rsidP="0051406C">
            <w:pPr>
              <w:pStyle w:val="ConsPlusNormal"/>
              <w:jc w:val="center"/>
            </w:pPr>
            <w:r w:rsidRPr="003D54F3">
              <w:t>Подпись допускающего</w:t>
            </w:r>
          </w:p>
        </w:tc>
      </w:tr>
      <w:tr w:rsidR="00F60106" w:rsidRPr="003D54F3" w:rsidTr="0051406C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6" w:rsidRPr="003D54F3" w:rsidRDefault="00F60106" w:rsidP="0051406C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6" w:rsidRPr="003D54F3" w:rsidRDefault="00F60106" w:rsidP="0051406C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6" w:rsidRPr="003D54F3" w:rsidRDefault="00F60106" w:rsidP="0051406C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6" w:rsidRPr="003D54F3" w:rsidRDefault="00F60106" w:rsidP="0051406C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6" w:rsidRPr="003D54F3" w:rsidRDefault="00F60106" w:rsidP="0051406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6" w:rsidRPr="003D54F3" w:rsidRDefault="00F60106" w:rsidP="0051406C">
            <w:pPr>
              <w:pStyle w:val="ConsPlusNormal"/>
            </w:pPr>
          </w:p>
        </w:tc>
      </w:tr>
      <w:tr w:rsidR="00F60106" w:rsidRPr="003D54F3" w:rsidTr="0051406C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6" w:rsidRPr="003D54F3" w:rsidRDefault="00F60106" w:rsidP="0051406C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6" w:rsidRPr="003D54F3" w:rsidRDefault="00F60106" w:rsidP="0051406C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6" w:rsidRPr="003D54F3" w:rsidRDefault="00F60106" w:rsidP="0051406C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6" w:rsidRPr="003D54F3" w:rsidRDefault="00F60106" w:rsidP="0051406C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6" w:rsidRPr="003D54F3" w:rsidRDefault="00F60106" w:rsidP="0051406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06" w:rsidRPr="003D54F3" w:rsidRDefault="00F60106" w:rsidP="0051406C">
            <w:pPr>
              <w:pStyle w:val="ConsPlusNormal"/>
            </w:pPr>
          </w:p>
        </w:tc>
      </w:tr>
    </w:tbl>
    <w:p w:rsidR="00F60106" w:rsidRPr="003D54F3" w:rsidRDefault="00F60106" w:rsidP="00F60106">
      <w:pPr>
        <w:pStyle w:val="ConsPlusNormal"/>
        <w:jc w:val="both"/>
      </w:pPr>
    </w:p>
    <w:p w:rsidR="00F60106" w:rsidRPr="003D54F3" w:rsidRDefault="00F60106" w:rsidP="00F60106">
      <w:pPr>
        <w:pStyle w:val="ConsPlusNonformat"/>
        <w:jc w:val="both"/>
      </w:pPr>
      <w:r w:rsidRPr="003D54F3">
        <w:t>3.2. Работы завершены, рабочие места убраны, работники с места производства</w:t>
      </w:r>
    </w:p>
    <w:p w:rsidR="00F60106" w:rsidRPr="003D54F3" w:rsidRDefault="00F60106" w:rsidP="00F60106">
      <w:pPr>
        <w:pStyle w:val="ConsPlusNonformat"/>
        <w:jc w:val="both"/>
      </w:pPr>
      <w:r w:rsidRPr="003D54F3">
        <w:t xml:space="preserve">работ </w:t>
      </w:r>
      <w:proofErr w:type="gramStart"/>
      <w:r w:rsidRPr="003D54F3">
        <w:t>выведены</w:t>
      </w:r>
      <w:proofErr w:type="gramEnd"/>
      <w:r w:rsidRPr="003D54F3">
        <w:t>.</w:t>
      </w:r>
    </w:p>
    <w:p w:rsidR="00F60106" w:rsidRPr="003D54F3" w:rsidRDefault="00F60106" w:rsidP="00F60106">
      <w:pPr>
        <w:pStyle w:val="ConsPlusNonformat"/>
        <w:jc w:val="both"/>
      </w:pPr>
    </w:p>
    <w:p w:rsidR="00F60106" w:rsidRPr="003D54F3" w:rsidRDefault="00F60106" w:rsidP="00F60106">
      <w:pPr>
        <w:pStyle w:val="ConsPlusNonformat"/>
        <w:jc w:val="both"/>
      </w:pPr>
      <w:r w:rsidRPr="003D54F3">
        <w:t>Наряд-допуск закрыт в ______ час. ______ мин.     "__" ____________ 20__ г.</w:t>
      </w:r>
    </w:p>
    <w:p w:rsidR="00F60106" w:rsidRPr="003D54F3" w:rsidRDefault="00F60106" w:rsidP="00F60106">
      <w:pPr>
        <w:pStyle w:val="ConsPlusNonformat"/>
        <w:jc w:val="both"/>
      </w:pPr>
    </w:p>
    <w:p w:rsidR="00F60106" w:rsidRPr="003D54F3" w:rsidRDefault="00F60106" w:rsidP="00F60106">
      <w:pPr>
        <w:pStyle w:val="ConsPlusNonformat"/>
        <w:jc w:val="both"/>
      </w:pPr>
      <w:r w:rsidRPr="003D54F3">
        <w:t>Производитель работ             _____________     "__" ____________ 20__ г.</w:t>
      </w:r>
    </w:p>
    <w:p w:rsidR="00F60106" w:rsidRPr="003D54F3" w:rsidRDefault="00F60106" w:rsidP="00F60106">
      <w:pPr>
        <w:pStyle w:val="ConsPlusNonformat"/>
        <w:jc w:val="both"/>
      </w:pPr>
      <w:r w:rsidRPr="003D54F3">
        <w:t xml:space="preserve">                                  (подпись)</w:t>
      </w:r>
    </w:p>
    <w:p w:rsidR="00F60106" w:rsidRPr="003D54F3" w:rsidRDefault="00F60106" w:rsidP="00F60106">
      <w:pPr>
        <w:pStyle w:val="ConsPlusNonformat"/>
        <w:jc w:val="both"/>
      </w:pPr>
      <w:r w:rsidRPr="003D54F3">
        <w:t>Руководитель работ              _____________     "__" ____________ 20__ г.</w:t>
      </w:r>
    </w:p>
    <w:p w:rsidR="00F60106" w:rsidRPr="003D54F3" w:rsidRDefault="00F60106" w:rsidP="00F60106">
      <w:pPr>
        <w:pStyle w:val="ConsPlusNonformat"/>
        <w:jc w:val="both"/>
      </w:pPr>
      <w:r w:rsidRPr="003D54F3">
        <w:t xml:space="preserve">                                  (подпись)</w:t>
      </w:r>
    </w:p>
    <w:p w:rsidR="00F60106" w:rsidRPr="003D54F3" w:rsidRDefault="00F60106" w:rsidP="00F60106">
      <w:pPr>
        <w:pStyle w:val="ConsPlusNormal"/>
        <w:jc w:val="both"/>
      </w:pPr>
    </w:p>
    <w:p w:rsidR="00F60106" w:rsidRPr="003D54F3" w:rsidRDefault="00F60106" w:rsidP="00F60106">
      <w:pPr>
        <w:pStyle w:val="ConsPlusNormal"/>
        <w:ind w:firstLine="540"/>
        <w:jc w:val="both"/>
      </w:pPr>
      <w:r w:rsidRPr="003D54F3">
        <w:t>Примечание.</w:t>
      </w:r>
    </w:p>
    <w:p w:rsidR="00F60106" w:rsidRPr="003D54F3" w:rsidRDefault="00F60106" w:rsidP="00F60106">
      <w:pPr>
        <w:pStyle w:val="ConsPlusNormal"/>
        <w:spacing w:before="240"/>
        <w:ind w:firstLine="540"/>
        <w:jc w:val="both"/>
      </w:pPr>
      <w:r w:rsidRPr="003D54F3">
        <w:t>Наряд-допуск оформляется в двух экземплярах: первый хранится у работника, выдавшего наряд-допуск, второй - у руководителя работ.</w:t>
      </w:r>
    </w:p>
    <w:p w:rsidR="00F60106" w:rsidRPr="003D54F3" w:rsidRDefault="00F60106" w:rsidP="00F60106">
      <w:pPr>
        <w:pStyle w:val="ConsPlusNormal"/>
        <w:jc w:val="both"/>
      </w:pPr>
    </w:p>
    <w:p w:rsidR="00677461" w:rsidRPr="002F05C6" w:rsidRDefault="00677461" w:rsidP="00F60106">
      <w:pPr>
        <w:pStyle w:val="ConsPlusNormal"/>
        <w:jc w:val="both"/>
      </w:pPr>
    </w:p>
    <w:sectPr w:rsidR="00677461" w:rsidRPr="002F05C6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B89" w:rsidRDefault="00A52B89">
      <w:pPr>
        <w:spacing w:after="0" w:line="240" w:lineRule="auto"/>
      </w:pPr>
      <w:r>
        <w:separator/>
      </w:r>
    </w:p>
  </w:endnote>
  <w:endnote w:type="continuationSeparator" w:id="0">
    <w:p w:rsidR="00A52B89" w:rsidRDefault="00A5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6FA" w:rsidRDefault="00FC76F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B89" w:rsidRDefault="00A52B89">
      <w:pPr>
        <w:spacing w:after="0" w:line="240" w:lineRule="auto"/>
      </w:pPr>
      <w:r>
        <w:separator/>
      </w:r>
    </w:p>
  </w:footnote>
  <w:footnote w:type="continuationSeparator" w:id="0">
    <w:p w:rsidR="00A52B89" w:rsidRDefault="00A5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716" w:rsidRDefault="008A5716">
    <w:pPr>
      <w:pStyle w:val="a6"/>
    </w:pPr>
  </w:p>
  <w:p w:rsidR="008A5716" w:rsidRDefault="008A5716">
    <w:pPr>
      <w:pStyle w:val="a6"/>
    </w:pPr>
    <w:r>
      <w:rPr>
        <w:noProof/>
      </w:rPr>
      <w:drawing>
        <wp:inline distT="0" distB="0" distL="0" distR="0">
          <wp:extent cx="1581150" cy="55267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пцот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897" cy="553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6FA" w:rsidRDefault="00FC76FA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106"/>
    <w:rsid w:val="002F05C6"/>
    <w:rsid w:val="00677461"/>
    <w:rsid w:val="008A5716"/>
    <w:rsid w:val="00A52B89"/>
    <w:rsid w:val="00F60106"/>
    <w:rsid w:val="00FC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1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601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601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F60106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5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71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A5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571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A5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571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1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601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601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F60106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5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71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A5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571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A5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571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6385</Words>
  <Characters>36401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Блог-Инженера</dc:creator>
  <cp:lastModifiedBy>АНО ДПО ПЦОТ</cp:lastModifiedBy>
  <cp:revision>2</cp:revision>
  <dcterms:created xsi:type="dcterms:W3CDTF">2021-01-21T11:45:00Z</dcterms:created>
  <dcterms:modified xsi:type="dcterms:W3CDTF">2021-01-21T11:45:00Z</dcterms:modified>
</cp:coreProperties>
</file>